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42370" w:rsidRDefault="00BC0093">
      <w:pPr>
        <w:jc w:val="center"/>
        <w:rPr>
          <w:rFonts w:ascii="Times New Roman" w:eastAsia="Times New Roman" w:hAnsi="Times New Roman" w:cs="Times New Roman"/>
          <w:b/>
          <w:u w:val="single"/>
        </w:rPr>
      </w:pPr>
      <w:r>
        <w:rPr>
          <w:rFonts w:ascii="Times New Roman" w:eastAsia="Times New Roman" w:hAnsi="Times New Roman" w:cs="Times New Roman"/>
          <w:b/>
          <w:u w:val="single"/>
        </w:rPr>
        <w:t>DATA ON SCHOLARSHIP FUNDING FOR STUDENTS AT CUNY LAW</w:t>
      </w:r>
    </w:p>
    <w:p w14:paraId="00000002" w14:textId="77777777" w:rsidR="00D42370" w:rsidRDefault="00D42370">
      <w:pPr>
        <w:rPr>
          <w:rFonts w:ascii="Times New Roman" w:eastAsia="Times New Roman" w:hAnsi="Times New Roman" w:cs="Times New Roman"/>
          <w:b/>
        </w:rPr>
      </w:pPr>
    </w:p>
    <w:p w14:paraId="00000003" w14:textId="77777777" w:rsidR="00D42370" w:rsidRDefault="00BC0093">
      <w:pPr>
        <w:rPr>
          <w:rFonts w:ascii="Times New Roman" w:eastAsia="Times New Roman" w:hAnsi="Times New Roman" w:cs="Times New Roman"/>
          <w:b/>
        </w:rPr>
      </w:pPr>
      <w:r>
        <w:rPr>
          <w:rFonts w:ascii="Times New Roman" w:eastAsia="Times New Roman" w:hAnsi="Times New Roman" w:cs="Times New Roman"/>
          <w:b/>
        </w:rPr>
        <w:t xml:space="preserve">Funding for Students of Color - </w:t>
      </w:r>
    </w:p>
    <w:p w14:paraId="00000004" w14:textId="77777777" w:rsidR="00D42370" w:rsidRDefault="00D42370">
      <w:pPr>
        <w:rPr>
          <w:rFonts w:ascii="Times New Roman" w:eastAsia="Times New Roman" w:hAnsi="Times New Roman" w:cs="Times New Roman"/>
        </w:rPr>
      </w:pPr>
    </w:p>
    <w:p w14:paraId="00000005"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 xml:space="preserve">2018: </w:t>
      </w:r>
      <w:r>
        <w:rPr>
          <w:rFonts w:ascii="Times New Roman" w:eastAsia="Times New Roman" w:hAnsi="Times New Roman" w:cs="Times New Roman"/>
        </w:rPr>
        <w:t>A total of 58 scholarships (20 Admissions Scholarships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20 Public Interest Merit Scholarships (“PIMS”)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and 18 Graduate Fellowships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were offered and accepted by the incoming </w:t>
      </w:r>
      <w:sdt>
        <w:sdtPr>
          <w:tag w:val="goog_rdk_0"/>
          <w:id w:val="-1737847919"/>
        </w:sdtPr>
        <w:sdtEndPr/>
        <w:sdtContent/>
      </w:sdt>
      <w:r>
        <w:rPr>
          <w:rFonts w:ascii="Times New Roman" w:eastAsia="Times New Roman" w:hAnsi="Times New Roman" w:cs="Times New Roman"/>
        </w:rPr>
        <w:t>class</w:t>
      </w:r>
      <w:r>
        <w:rPr>
          <w:rFonts w:ascii="Times New Roman" w:eastAsia="Times New Roman" w:hAnsi="Times New Roman" w:cs="Times New Roman"/>
        </w:rPr>
        <w:t xml:space="preserve">. </w:t>
      </w:r>
    </w:p>
    <w:p w14:paraId="00000006" w14:textId="77777777" w:rsidR="00D42370" w:rsidRDefault="00D42370">
      <w:pPr>
        <w:rPr>
          <w:rFonts w:ascii="Times New Roman" w:eastAsia="Times New Roman" w:hAnsi="Times New Roman" w:cs="Times New Roman"/>
        </w:rPr>
      </w:pPr>
    </w:p>
    <w:p w14:paraId="00000007" w14:textId="77777777" w:rsidR="00D42370" w:rsidRDefault="00BC0093">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Of the 58 scholarships offered and accepted,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oftotal</w:t>
      </w:r>
      <w:proofErr w:type="spellEnd"/>
      <w:r>
        <w:rPr>
          <w:rFonts w:ascii="Times New Roman" w:eastAsia="Times New Roman" w:hAnsi="Times New Roman" w:cs="Times New Roman"/>
        </w:rPr>
        <w:t xml:space="preserve"> of 24 scholarships were offered to and accepted by people of color in the incoming class. </w:t>
      </w:r>
      <w:sdt>
        <w:sdtPr>
          <w:tag w:val="goog_rdk_1"/>
          <w:id w:val="149186675"/>
        </w:sdtPr>
        <w:sdtEndPr/>
        <w:sdtContent/>
      </w:sdt>
      <w:r>
        <w:rPr>
          <w:rFonts w:ascii="Times New Roman" w:eastAsia="Times New Roman" w:hAnsi="Times New Roman" w:cs="Times New Roman"/>
        </w:rPr>
        <w:t xml:space="preserve">34 </w:t>
      </w:r>
      <w:r>
        <w:rPr>
          <w:rFonts w:ascii="Times New Roman" w:eastAsia="Times New Roman" w:hAnsi="Times New Roman" w:cs="Times New Roman"/>
        </w:rPr>
        <w:t>scholarships w</w:t>
      </w:r>
      <w:r>
        <w:rPr>
          <w:rFonts w:ascii="Times New Roman" w:eastAsia="Times New Roman" w:hAnsi="Times New Roman" w:cs="Times New Roman"/>
        </w:rPr>
        <w:t xml:space="preserve">ere offered to and accepted by non-POC </w:t>
      </w:r>
      <w:sdt>
        <w:sdtPr>
          <w:tag w:val="goog_rdk_2"/>
          <w:id w:val="-1169103155"/>
        </w:sdtPr>
        <w:sdtEndPr/>
        <w:sdtContent/>
      </w:sdt>
      <w:r>
        <w:rPr>
          <w:rFonts w:ascii="Times New Roman" w:eastAsia="Times New Roman" w:hAnsi="Times New Roman" w:cs="Times New Roman"/>
        </w:rPr>
        <w:t>students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
    <w:p w14:paraId="00000008" w14:textId="77777777" w:rsidR="00D42370" w:rsidRDefault="00BC0093">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Of the 24 scholarships that were offered to and accepted by people of color, 15 Hispanic/Latino students were offered and accepted scholarships. </w:t>
      </w:r>
      <w:sdt>
        <w:sdtPr>
          <w:tag w:val="goog_rdk_3"/>
          <w:id w:val="284323278"/>
        </w:sdtPr>
        <w:sdtEndPr/>
        <w:sdtContent>
          <w:r>
            <w:rPr>
              <w:rFonts w:ascii="Times New Roman" w:eastAsia="Times New Roman" w:hAnsi="Times New Roman" w:cs="Times New Roman"/>
            </w:rPr>
            <w:t xml:space="preserve">Latinx students make up 24% of the admitted class and </w:t>
          </w:r>
          <w:r>
            <w:rPr>
              <w:rFonts w:ascii="Times New Roman" w:eastAsia="Times New Roman" w:hAnsi="Times New Roman" w:cs="Times New Roman"/>
            </w:rPr>
            <w:t>26% of scholarship recipients.</w:t>
          </w:r>
        </w:sdtContent>
      </w:sdt>
    </w:p>
    <w:p w14:paraId="00000009" w14:textId="77777777" w:rsidR="00D42370" w:rsidRDefault="00BC0093">
      <w:pPr>
        <w:numPr>
          <w:ilvl w:val="0"/>
          <w:numId w:val="5"/>
        </w:numPr>
        <w:rPr>
          <w:rFonts w:ascii="Times New Roman" w:eastAsia="Times New Roman" w:hAnsi="Times New Roman" w:cs="Times New Roman"/>
        </w:rPr>
      </w:pPr>
      <w:r>
        <w:rPr>
          <w:rFonts w:ascii="Times New Roman" w:eastAsia="Times New Roman" w:hAnsi="Times New Roman" w:cs="Times New Roman"/>
        </w:rPr>
        <w:t>Between all American Indian/Native American, Asian, Black/African American, and Multiracial students, 9 were offered and accepted a scholarship.</w:t>
      </w:r>
      <w:r>
        <w:rPr>
          <w:rFonts w:ascii="Times New Roman" w:eastAsia="Times New Roman" w:hAnsi="Times New Roman" w:cs="Times New Roman"/>
          <w:vertAlign w:val="superscript"/>
        </w:rPr>
        <w:footnoteReference w:id="5"/>
      </w:r>
      <w:sdt>
        <w:sdtPr>
          <w:tag w:val="goog_rdk_4"/>
          <w:id w:val="1445721331"/>
        </w:sdtPr>
        <w:sdtEndPr/>
        <w:sdtContent>
          <w:r>
            <w:rPr>
              <w:rFonts w:ascii="Times New Roman" w:eastAsia="Times New Roman" w:hAnsi="Times New Roman" w:cs="Times New Roman"/>
            </w:rPr>
            <w:t xml:space="preserve"> These students make up 16% of scholarship recipients and 25% of the entering</w:t>
          </w:r>
          <w:r>
            <w:rPr>
              <w:rFonts w:ascii="Times New Roman" w:eastAsia="Times New Roman" w:hAnsi="Times New Roman" w:cs="Times New Roman"/>
            </w:rPr>
            <w:t xml:space="preserve"> class. </w:t>
          </w:r>
        </w:sdtContent>
      </w:sdt>
    </w:p>
    <w:p w14:paraId="0000000A" w14:textId="77777777" w:rsidR="00D42370" w:rsidRDefault="00BC0093">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Of the 20 Admissions Scholarships, 12 were offered and accepted by people of color. 8 were offered and accepted by non-POC students. </w:t>
      </w:r>
      <w:sdt>
        <w:sdtPr>
          <w:tag w:val="goog_rdk_5"/>
          <w:id w:val="1809359948"/>
        </w:sdtPr>
        <w:sdtEndPr/>
        <w:sdtContent>
          <w:r>
            <w:rPr>
              <w:rFonts w:ascii="Times New Roman" w:eastAsia="Times New Roman" w:hAnsi="Times New Roman" w:cs="Times New Roman"/>
            </w:rPr>
            <w:t xml:space="preserve">This means POC received 60% of the Admissions scholarships and were 49% of the entering class. </w:t>
          </w:r>
        </w:sdtContent>
      </w:sdt>
    </w:p>
    <w:p w14:paraId="0000000B" w14:textId="77777777" w:rsidR="00D42370" w:rsidRDefault="00BC0093">
      <w:pPr>
        <w:numPr>
          <w:ilvl w:val="0"/>
          <w:numId w:val="5"/>
        </w:numPr>
        <w:rPr>
          <w:rFonts w:ascii="Times New Roman" w:eastAsia="Times New Roman" w:hAnsi="Times New Roman" w:cs="Times New Roman"/>
        </w:rPr>
      </w:pPr>
      <w:r>
        <w:rPr>
          <w:rFonts w:ascii="Times New Roman" w:eastAsia="Times New Roman" w:hAnsi="Times New Roman" w:cs="Times New Roman"/>
        </w:rPr>
        <w:t>Between the 38 PIMS and G</w:t>
      </w:r>
      <w:r>
        <w:rPr>
          <w:rFonts w:ascii="Times New Roman" w:eastAsia="Times New Roman" w:hAnsi="Times New Roman" w:cs="Times New Roman"/>
        </w:rPr>
        <w:t xml:space="preserve">raduate Fellowships, 12 were offered and accepted by people of color. </w:t>
      </w:r>
      <w:sdt>
        <w:sdtPr>
          <w:tag w:val="goog_rdk_6"/>
          <w:id w:val="1605686638"/>
        </w:sdtPr>
        <w:sdtEndPr/>
        <w:sdtContent>
          <w:r>
            <w:rPr>
              <w:rFonts w:ascii="Times New Roman" w:eastAsia="Times New Roman" w:hAnsi="Times New Roman" w:cs="Times New Roman"/>
            </w:rPr>
            <w:t>This means POC received 32% of this multi-year funding and were 49% of entering class. Put another way, white students are 51% of the entering class but receive 68% of the multi-year fun</w:t>
          </w:r>
          <w:r>
            <w:rPr>
              <w:rFonts w:ascii="Times New Roman" w:eastAsia="Times New Roman" w:hAnsi="Times New Roman" w:cs="Times New Roman"/>
            </w:rPr>
            <w:t>ding.</w:t>
          </w:r>
        </w:sdtContent>
      </w:sdt>
    </w:p>
    <w:p w14:paraId="0000000C" w14:textId="77777777" w:rsidR="00D42370" w:rsidRDefault="00BC0093">
      <w:pPr>
        <w:numPr>
          <w:ilvl w:val="0"/>
          <w:numId w:val="5"/>
        </w:numPr>
        <w:rPr>
          <w:rFonts w:ascii="Times New Roman" w:eastAsia="Times New Roman" w:hAnsi="Times New Roman" w:cs="Times New Roman"/>
        </w:rPr>
      </w:pPr>
      <w:sdt>
        <w:sdtPr>
          <w:tag w:val="goog_rdk_7"/>
          <w:id w:val="1359624986"/>
        </w:sdtPr>
        <w:sdtEndPr/>
        <w:sdtContent/>
      </w:sdt>
      <w:r>
        <w:rPr>
          <w:rFonts w:ascii="Times New Roman" w:eastAsia="Times New Roman" w:hAnsi="Times New Roman" w:cs="Times New Roman"/>
        </w:rPr>
        <w:t xml:space="preserve">Of the 18 Graduate Fellowships, 14 were offered to and accepted by white students. 4 were offered to and accepted by POC. </w:t>
      </w:r>
      <w:sdt>
        <w:sdtPr>
          <w:tag w:val="goog_rdk_8"/>
          <w:id w:val="1063535272"/>
        </w:sdtPr>
        <w:sdtEndPr/>
        <w:sdtContent>
          <w:r>
            <w:rPr>
              <w:rFonts w:ascii="Times New Roman" w:eastAsia="Times New Roman" w:hAnsi="Times New Roman" w:cs="Times New Roman"/>
            </w:rPr>
            <w:t>This means white students are 51% of the entering class but received 78% of the full ride scholarships//POC are 49% of th</w:t>
          </w:r>
          <w:r>
            <w:rPr>
              <w:rFonts w:ascii="Times New Roman" w:eastAsia="Times New Roman" w:hAnsi="Times New Roman" w:cs="Times New Roman"/>
            </w:rPr>
            <w:t xml:space="preserve">e entering class but received 22% of the full ride scholarships. </w:t>
          </w:r>
        </w:sdtContent>
      </w:sdt>
    </w:p>
    <w:p w14:paraId="0000000D" w14:textId="77777777" w:rsidR="00D42370" w:rsidRDefault="00D42370">
      <w:pPr>
        <w:rPr>
          <w:rFonts w:ascii="Times New Roman" w:eastAsia="Times New Roman" w:hAnsi="Times New Roman" w:cs="Times New Roman"/>
        </w:rPr>
      </w:pPr>
    </w:p>
    <w:p w14:paraId="0000000E"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 xml:space="preserve">2017: </w:t>
      </w:r>
      <w:r>
        <w:rPr>
          <w:rFonts w:ascii="Times New Roman" w:eastAsia="Times New Roman" w:hAnsi="Times New Roman" w:cs="Times New Roman"/>
        </w:rPr>
        <w:t>A total of 63 scholarships (26 Admissions Scholarships, 19 Public Interest Merit Scholarships, and 18 Graduate Fellowships) were offered and accepted by the incoming class.</w:t>
      </w:r>
    </w:p>
    <w:p w14:paraId="0000000F" w14:textId="77777777" w:rsidR="00D42370" w:rsidRDefault="00D42370">
      <w:pPr>
        <w:rPr>
          <w:rFonts w:ascii="Times New Roman" w:eastAsia="Times New Roman" w:hAnsi="Times New Roman" w:cs="Times New Roman"/>
        </w:rPr>
      </w:pPr>
    </w:p>
    <w:p w14:paraId="00000010" w14:textId="77777777" w:rsidR="00D42370" w:rsidRDefault="00BC0093">
      <w:pPr>
        <w:numPr>
          <w:ilvl w:val="0"/>
          <w:numId w:val="6"/>
        </w:numPr>
        <w:rPr>
          <w:rFonts w:ascii="Times New Roman" w:eastAsia="Times New Roman" w:hAnsi="Times New Roman" w:cs="Times New Roman"/>
        </w:rPr>
      </w:pPr>
      <w:sdt>
        <w:sdtPr>
          <w:tag w:val="goog_rdk_9"/>
          <w:id w:val="2053880464"/>
        </w:sdtPr>
        <w:sdtEndPr/>
        <w:sdtContent/>
      </w:sdt>
      <w:sdt>
        <w:sdtPr>
          <w:tag w:val="goog_rdk_10"/>
          <w:id w:val="-1735693126"/>
        </w:sdtPr>
        <w:sdtEndPr/>
        <w:sdtContent/>
      </w:sdt>
      <w:r>
        <w:rPr>
          <w:rFonts w:ascii="Times New Roman" w:eastAsia="Times New Roman" w:hAnsi="Times New Roman" w:cs="Times New Roman"/>
        </w:rPr>
        <w:t xml:space="preserve">Of </w:t>
      </w:r>
      <w:r>
        <w:rPr>
          <w:rFonts w:ascii="Times New Roman" w:eastAsia="Times New Roman" w:hAnsi="Times New Roman" w:cs="Times New Roman"/>
        </w:rPr>
        <w:t xml:space="preserve">the 63 scholarships offered and accepted, a total of 26 scholarships were offered to and accepted by people of color in the incoming class. 37 scholarships were offered to and accepted by non-POC students. </w:t>
      </w:r>
      <w:sdt>
        <w:sdtPr>
          <w:tag w:val="goog_rdk_11"/>
          <w:id w:val="-372467426"/>
        </w:sdtPr>
        <w:sdtEndPr/>
        <w:sdtContent>
          <w:r>
            <w:rPr>
              <w:rFonts w:ascii="Times New Roman" w:eastAsia="Times New Roman" w:hAnsi="Times New Roman" w:cs="Times New Roman"/>
            </w:rPr>
            <w:t>This means that students of color were 48% o</w:t>
          </w:r>
          <w:r>
            <w:rPr>
              <w:rFonts w:ascii="Times New Roman" w:eastAsia="Times New Roman" w:hAnsi="Times New Roman" w:cs="Times New Roman"/>
            </w:rPr>
            <w:t>f the entering class and received 41% of the scholarships awarded//white students were 52% of the entering class and received 59% of the scholarships awarded.</w:t>
          </w:r>
        </w:sdtContent>
      </w:sdt>
    </w:p>
    <w:p w14:paraId="00000011" w14:textId="77777777" w:rsidR="00D42370" w:rsidRDefault="00BC0093">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Of the 26 scholarships that were offered to and accepted by people of color, 13 Hispanic/Latino students were offered and accepted scholarships. </w:t>
      </w:r>
    </w:p>
    <w:p w14:paraId="00000012" w14:textId="77777777" w:rsidR="00D42370" w:rsidRDefault="00BC0093">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Between all American Indian/Native American, Asian, Black/African American, and Multiracial students, 13 were </w:t>
      </w:r>
      <w:r>
        <w:rPr>
          <w:rFonts w:ascii="Times New Roman" w:eastAsia="Times New Roman" w:hAnsi="Times New Roman" w:cs="Times New Roman"/>
        </w:rPr>
        <w:t>offered and accepted a scholarship.</w:t>
      </w:r>
    </w:p>
    <w:p w14:paraId="00000013" w14:textId="77777777" w:rsidR="00D42370" w:rsidRDefault="00BC0093">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Of the 26 Admissions Scholarships, 17 were offered to and accepted by people of color. 9 were offered to and accepted by non-POC students. </w:t>
      </w:r>
      <w:sdt>
        <w:sdtPr>
          <w:tag w:val="goog_rdk_12"/>
          <w:id w:val="1915811619"/>
        </w:sdtPr>
        <w:sdtEndPr/>
        <w:sdtContent>
          <w:r>
            <w:rPr>
              <w:rFonts w:ascii="Times New Roman" w:eastAsia="Times New Roman" w:hAnsi="Times New Roman" w:cs="Times New Roman"/>
            </w:rPr>
            <w:t>This means POC were 48% of the entering class but awarded 65% of the admissions s</w:t>
          </w:r>
          <w:r>
            <w:rPr>
              <w:rFonts w:ascii="Times New Roman" w:eastAsia="Times New Roman" w:hAnsi="Times New Roman" w:cs="Times New Roman"/>
            </w:rPr>
            <w:t xml:space="preserve">cholarships. </w:t>
          </w:r>
        </w:sdtContent>
      </w:sdt>
    </w:p>
    <w:p w14:paraId="00000014" w14:textId="77777777" w:rsidR="00D42370" w:rsidRDefault="00BC0093">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Between the 37 PIMS and Graduate Fellowships, 9 were offered to and accepted by people of color. 28 were offered to and accepted by non-POC students. </w:t>
      </w:r>
      <w:sdt>
        <w:sdtPr>
          <w:tag w:val="goog_rdk_13"/>
          <w:id w:val="1763877165"/>
        </w:sdtPr>
        <w:sdtEndPr/>
        <w:sdtContent>
          <w:r>
            <w:rPr>
              <w:rFonts w:ascii="Times New Roman" w:eastAsia="Times New Roman" w:hAnsi="Times New Roman" w:cs="Times New Roman"/>
            </w:rPr>
            <w:t>This means that POC were 48% of the entering class but received 24% of the multi-year funding. Put another</w:t>
          </w:r>
          <w:r>
            <w:rPr>
              <w:rFonts w:ascii="Times New Roman" w:eastAsia="Times New Roman" w:hAnsi="Times New Roman" w:cs="Times New Roman"/>
            </w:rPr>
            <w:t xml:space="preserve"> way, white students were 52% of the entering class but received 76% of the multi-year funding.</w:t>
          </w:r>
        </w:sdtContent>
      </w:sdt>
    </w:p>
    <w:p w14:paraId="00000015" w14:textId="77777777" w:rsidR="00D42370" w:rsidRDefault="00D42370">
      <w:pPr>
        <w:rPr>
          <w:rFonts w:ascii="Times New Roman" w:eastAsia="Times New Roman" w:hAnsi="Times New Roman" w:cs="Times New Roman"/>
        </w:rPr>
      </w:pPr>
    </w:p>
    <w:p w14:paraId="00000016"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 xml:space="preserve">2016: </w:t>
      </w:r>
      <w:r>
        <w:rPr>
          <w:rFonts w:ascii="Times New Roman" w:eastAsia="Times New Roman" w:hAnsi="Times New Roman" w:cs="Times New Roman"/>
        </w:rPr>
        <w:t>A total of 45 scholarships (19 Admissions Scholarships, 13 Public Interest Merit Scholarships, and 13 Graduate Fellowships) were offered to and accepte</w:t>
      </w:r>
      <w:r>
        <w:rPr>
          <w:rFonts w:ascii="Times New Roman" w:eastAsia="Times New Roman" w:hAnsi="Times New Roman" w:cs="Times New Roman"/>
        </w:rPr>
        <w:t xml:space="preserve">d by the incoming </w:t>
      </w:r>
      <w:sdt>
        <w:sdtPr>
          <w:tag w:val="goog_rdk_14"/>
          <w:id w:val="-1657996082"/>
        </w:sdtPr>
        <w:sdtEndPr/>
        <w:sdtContent/>
      </w:sdt>
      <w:r>
        <w:rPr>
          <w:rFonts w:ascii="Times New Roman" w:eastAsia="Times New Roman" w:hAnsi="Times New Roman" w:cs="Times New Roman"/>
        </w:rPr>
        <w:t>class</w:t>
      </w:r>
      <w:r>
        <w:rPr>
          <w:rFonts w:ascii="Times New Roman" w:eastAsia="Times New Roman" w:hAnsi="Times New Roman" w:cs="Times New Roman"/>
        </w:rPr>
        <w:t>.</w:t>
      </w:r>
    </w:p>
    <w:p w14:paraId="00000017" w14:textId="77777777" w:rsidR="00D42370" w:rsidRDefault="00BC0093">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Of the 45 scholarships offered and accepted, a total of 18 scholarships were offered to and accepted by people of color in the incoming class. 27 scholarships were offered to and accepted by non-POC students. </w:t>
      </w:r>
      <w:sdt>
        <w:sdtPr>
          <w:tag w:val="goog_rdk_15"/>
          <w:id w:val="-2012594793"/>
        </w:sdtPr>
        <w:sdtEndPr/>
        <w:sdtContent>
          <w:r>
            <w:rPr>
              <w:rFonts w:ascii="Times New Roman" w:eastAsia="Times New Roman" w:hAnsi="Times New Roman" w:cs="Times New Roman"/>
            </w:rPr>
            <w:t>This means POC we</w:t>
          </w:r>
          <w:r>
            <w:rPr>
              <w:rFonts w:ascii="Times New Roman" w:eastAsia="Times New Roman" w:hAnsi="Times New Roman" w:cs="Times New Roman"/>
            </w:rPr>
            <w:t xml:space="preserve">re 50% of the entering class but received 40% of the scholarships. </w:t>
          </w:r>
        </w:sdtContent>
      </w:sdt>
    </w:p>
    <w:p w14:paraId="00000018" w14:textId="77777777" w:rsidR="00D42370" w:rsidRDefault="00BC0093">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Of the 18 scholarships offered to and accepted by students of color, 11 were offered to and accepted by Hispanic/Latino students. </w:t>
      </w:r>
    </w:p>
    <w:p w14:paraId="00000019" w14:textId="77777777" w:rsidR="00D42370" w:rsidRDefault="00BC0093">
      <w:pPr>
        <w:numPr>
          <w:ilvl w:val="0"/>
          <w:numId w:val="1"/>
        </w:numPr>
        <w:rPr>
          <w:rFonts w:ascii="Times New Roman" w:eastAsia="Times New Roman" w:hAnsi="Times New Roman" w:cs="Times New Roman"/>
        </w:rPr>
      </w:pPr>
      <w:r>
        <w:rPr>
          <w:rFonts w:ascii="Times New Roman" w:eastAsia="Times New Roman" w:hAnsi="Times New Roman" w:cs="Times New Roman"/>
        </w:rPr>
        <w:t>Between all American Indian/Native American, Asian, Bla</w:t>
      </w:r>
      <w:r>
        <w:rPr>
          <w:rFonts w:ascii="Times New Roman" w:eastAsia="Times New Roman" w:hAnsi="Times New Roman" w:cs="Times New Roman"/>
        </w:rPr>
        <w:t>ck/African American, and Multiracial students, 7 students were offered and accepted a scholarship.</w:t>
      </w:r>
    </w:p>
    <w:p w14:paraId="0000001A" w14:textId="77777777" w:rsidR="00D42370" w:rsidRDefault="00D42370">
      <w:pPr>
        <w:rPr>
          <w:rFonts w:ascii="Times New Roman" w:eastAsia="Times New Roman" w:hAnsi="Times New Roman" w:cs="Times New Roman"/>
        </w:rPr>
      </w:pPr>
    </w:p>
    <w:p w14:paraId="0000001B" w14:textId="77777777" w:rsidR="00D42370" w:rsidRDefault="00BC0093">
      <w:pPr>
        <w:rPr>
          <w:rFonts w:ascii="Times New Roman" w:eastAsia="Times New Roman" w:hAnsi="Times New Roman" w:cs="Times New Roman"/>
          <w:b/>
        </w:rPr>
      </w:pPr>
      <w:r>
        <w:rPr>
          <w:rFonts w:ascii="Times New Roman" w:eastAsia="Times New Roman" w:hAnsi="Times New Roman" w:cs="Times New Roman"/>
          <w:b/>
        </w:rPr>
        <w:t>Funding for LGBTQI Students -</w:t>
      </w:r>
    </w:p>
    <w:p w14:paraId="0000001C" w14:textId="77777777" w:rsidR="00D42370" w:rsidRDefault="00D42370">
      <w:pPr>
        <w:rPr>
          <w:rFonts w:ascii="Times New Roman" w:eastAsia="Times New Roman" w:hAnsi="Times New Roman" w:cs="Times New Roman"/>
        </w:rPr>
      </w:pPr>
    </w:p>
    <w:p w14:paraId="0000001D"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 xml:space="preserve">2018: </w:t>
      </w:r>
      <w:r>
        <w:rPr>
          <w:rFonts w:ascii="Times New Roman" w:eastAsia="Times New Roman" w:hAnsi="Times New Roman" w:cs="Times New Roman"/>
        </w:rPr>
        <w:t>A total of 58 scholarships (20 Admissions Scholarships, 20 Public Interest Merit Scholarships, and 18 Graduate Fellowsh</w:t>
      </w:r>
      <w:r>
        <w:rPr>
          <w:rFonts w:ascii="Times New Roman" w:eastAsia="Times New Roman" w:hAnsi="Times New Roman" w:cs="Times New Roman"/>
        </w:rPr>
        <w:t xml:space="preserve">ips) were offered to and accepted by the incoming </w:t>
      </w:r>
      <w:sdt>
        <w:sdtPr>
          <w:tag w:val="goog_rdk_16"/>
          <w:id w:val="634445166"/>
        </w:sdtPr>
        <w:sdtEndPr/>
        <w:sdtContent/>
      </w:sdt>
      <w:r>
        <w:rPr>
          <w:rFonts w:ascii="Times New Roman" w:eastAsia="Times New Roman" w:hAnsi="Times New Roman" w:cs="Times New Roman"/>
        </w:rPr>
        <w:t>class</w:t>
      </w:r>
      <w:r>
        <w:rPr>
          <w:rFonts w:ascii="Times New Roman" w:eastAsia="Times New Roman" w:hAnsi="Times New Roman" w:cs="Times New Roman"/>
        </w:rPr>
        <w:t xml:space="preserve">. </w:t>
      </w:r>
    </w:p>
    <w:p w14:paraId="0000001E" w14:textId="77777777" w:rsidR="00D42370" w:rsidRDefault="00D42370">
      <w:pPr>
        <w:rPr>
          <w:rFonts w:ascii="Times New Roman" w:eastAsia="Times New Roman" w:hAnsi="Times New Roman" w:cs="Times New Roman"/>
        </w:rPr>
      </w:pPr>
    </w:p>
    <w:p w14:paraId="0000001F" w14:textId="77777777" w:rsidR="00D42370" w:rsidRDefault="00BC0093">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Of the 58 scholarships offered and accepted, a total of 18 scholarships were offered to and accepted by LGBTQI students. 40 were offered and accepted by non-LGBTQI students. </w:t>
      </w:r>
    </w:p>
    <w:p w14:paraId="00000020" w14:textId="77777777" w:rsidR="00D42370" w:rsidRDefault="00BC0093">
      <w:pPr>
        <w:numPr>
          <w:ilvl w:val="0"/>
          <w:numId w:val="7"/>
        </w:numPr>
        <w:rPr>
          <w:rFonts w:ascii="Times New Roman" w:eastAsia="Times New Roman" w:hAnsi="Times New Roman" w:cs="Times New Roman"/>
        </w:rPr>
      </w:pPr>
      <w:r>
        <w:rPr>
          <w:rFonts w:ascii="Times New Roman" w:eastAsia="Times New Roman" w:hAnsi="Times New Roman" w:cs="Times New Roman"/>
        </w:rPr>
        <w:t>Of the 18 Graduat</w:t>
      </w:r>
      <w:r>
        <w:rPr>
          <w:rFonts w:ascii="Times New Roman" w:eastAsia="Times New Roman" w:hAnsi="Times New Roman" w:cs="Times New Roman"/>
        </w:rPr>
        <w:t>e Fellowships, 10 were offered to and accepted by LGBTQIA students. Between the Admissions Scholarships and PIMS, 8 were offered to and accepted by LGBTQIA students.</w:t>
      </w:r>
    </w:p>
    <w:p w14:paraId="00000021" w14:textId="77777777" w:rsidR="00D42370" w:rsidRDefault="00D42370">
      <w:pPr>
        <w:rPr>
          <w:rFonts w:ascii="Times New Roman" w:eastAsia="Times New Roman" w:hAnsi="Times New Roman" w:cs="Times New Roman"/>
        </w:rPr>
      </w:pPr>
    </w:p>
    <w:p w14:paraId="00000022"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 xml:space="preserve">2017: </w:t>
      </w:r>
      <w:r>
        <w:rPr>
          <w:rFonts w:ascii="Times New Roman" w:eastAsia="Times New Roman" w:hAnsi="Times New Roman" w:cs="Times New Roman"/>
        </w:rPr>
        <w:t>A total of 63 scholarships (26 Admissions Scholarships, 19 Public Interest Merit Sc</w:t>
      </w:r>
      <w:r>
        <w:rPr>
          <w:rFonts w:ascii="Times New Roman" w:eastAsia="Times New Roman" w:hAnsi="Times New Roman" w:cs="Times New Roman"/>
        </w:rPr>
        <w:t>holarships, and 18 Graduate Fellowships) were offered to and accepted by the incoming class.</w:t>
      </w:r>
    </w:p>
    <w:p w14:paraId="00000023" w14:textId="77777777" w:rsidR="00D42370" w:rsidRDefault="00D42370">
      <w:pPr>
        <w:rPr>
          <w:rFonts w:ascii="Times New Roman" w:eastAsia="Times New Roman" w:hAnsi="Times New Roman" w:cs="Times New Roman"/>
        </w:rPr>
      </w:pPr>
    </w:p>
    <w:p w14:paraId="00000024" w14:textId="77777777" w:rsidR="00D42370" w:rsidRDefault="00BC0093">
      <w:pPr>
        <w:numPr>
          <w:ilvl w:val="0"/>
          <w:numId w:val="3"/>
        </w:numPr>
        <w:rPr>
          <w:rFonts w:ascii="Times New Roman" w:eastAsia="Times New Roman" w:hAnsi="Times New Roman" w:cs="Times New Roman"/>
        </w:rPr>
      </w:pPr>
      <w:r>
        <w:rPr>
          <w:rFonts w:ascii="Times New Roman" w:eastAsia="Times New Roman" w:hAnsi="Times New Roman" w:cs="Times New Roman"/>
        </w:rPr>
        <w:t>Of the 63 scholarships offered and accepted, a total of 24 scholarships were offered to and accepted by LGBTQIA students. 39 were offered and accepted by non-LGBT</w:t>
      </w:r>
      <w:r>
        <w:rPr>
          <w:rFonts w:ascii="Times New Roman" w:eastAsia="Times New Roman" w:hAnsi="Times New Roman" w:cs="Times New Roman"/>
        </w:rPr>
        <w:t xml:space="preserve">QIA students. </w:t>
      </w:r>
    </w:p>
    <w:p w14:paraId="00000025" w14:textId="77777777" w:rsidR="00D42370" w:rsidRDefault="00BC0093">
      <w:pPr>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Of the 26 Admissions Scholarships, 10 were offered to and accepted by LGBTQIA students. 16 were offered to and accepted by non-LBGTQIA students.</w:t>
      </w:r>
    </w:p>
    <w:p w14:paraId="00000026" w14:textId="77777777" w:rsidR="00D42370" w:rsidRDefault="00BC0093">
      <w:pPr>
        <w:numPr>
          <w:ilvl w:val="0"/>
          <w:numId w:val="3"/>
        </w:numPr>
        <w:rPr>
          <w:rFonts w:ascii="Times New Roman" w:eastAsia="Times New Roman" w:hAnsi="Times New Roman" w:cs="Times New Roman"/>
        </w:rPr>
      </w:pPr>
      <w:r>
        <w:rPr>
          <w:rFonts w:ascii="Times New Roman" w:eastAsia="Times New Roman" w:hAnsi="Times New Roman" w:cs="Times New Roman"/>
        </w:rPr>
        <w:t>Between the PIMS and Graduate Scholarships, 12 were offered to and accepted by LGBTQIA students.</w:t>
      </w:r>
      <w:r>
        <w:rPr>
          <w:rFonts w:ascii="Times New Roman" w:eastAsia="Times New Roman" w:hAnsi="Times New Roman" w:cs="Times New Roman"/>
        </w:rPr>
        <w:t xml:space="preserve"> 25 were offered to and accepted by non-LGBTQIA students. </w:t>
      </w:r>
    </w:p>
    <w:p w14:paraId="00000027" w14:textId="77777777" w:rsidR="00D42370" w:rsidRDefault="00D42370">
      <w:pPr>
        <w:rPr>
          <w:rFonts w:ascii="Times New Roman" w:eastAsia="Times New Roman" w:hAnsi="Times New Roman" w:cs="Times New Roman"/>
        </w:rPr>
      </w:pPr>
    </w:p>
    <w:p w14:paraId="00000028"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 xml:space="preserve">2016: </w:t>
      </w:r>
      <w:r>
        <w:rPr>
          <w:rFonts w:ascii="Times New Roman" w:eastAsia="Times New Roman" w:hAnsi="Times New Roman" w:cs="Times New Roman"/>
        </w:rPr>
        <w:t>A total of 45 scholarships (19 Admissions Scholarships, 13 Public Interest Merit Scholarships, and 13 Graduate Fellowships) were offered to and accepted by the incoming class.</w:t>
      </w:r>
    </w:p>
    <w:p w14:paraId="00000029" w14:textId="77777777" w:rsidR="00D42370" w:rsidRDefault="00D42370">
      <w:pPr>
        <w:rPr>
          <w:rFonts w:ascii="Times New Roman" w:eastAsia="Times New Roman" w:hAnsi="Times New Roman" w:cs="Times New Roman"/>
        </w:rPr>
      </w:pPr>
    </w:p>
    <w:p w14:paraId="0000002A" w14:textId="77777777" w:rsidR="00D42370" w:rsidRDefault="00BC0093">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Of the 45 scholarships offered and accepted, a total of 10 scholarships were offered to and accepted by LGBTQI students. 35 were offered to and accepted by non-LGBTQI students. </w:t>
      </w:r>
    </w:p>
    <w:p w14:paraId="0000002B" w14:textId="77777777" w:rsidR="00D42370" w:rsidRDefault="00D42370">
      <w:pPr>
        <w:rPr>
          <w:rFonts w:ascii="Times New Roman" w:eastAsia="Times New Roman" w:hAnsi="Times New Roman" w:cs="Times New Roman"/>
        </w:rPr>
      </w:pPr>
    </w:p>
    <w:p w14:paraId="0000002C" w14:textId="77777777" w:rsidR="00D42370" w:rsidRDefault="00BC0093">
      <w:pPr>
        <w:rPr>
          <w:rFonts w:ascii="Times New Roman" w:eastAsia="Times New Roman" w:hAnsi="Times New Roman" w:cs="Times New Roman"/>
          <w:b/>
        </w:rPr>
      </w:pPr>
      <w:r>
        <w:rPr>
          <w:rFonts w:ascii="Times New Roman" w:eastAsia="Times New Roman" w:hAnsi="Times New Roman" w:cs="Times New Roman"/>
          <w:b/>
        </w:rPr>
        <w:t>Funding for Women/Men</w:t>
      </w:r>
      <w:r>
        <w:rPr>
          <w:rFonts w:ascii="Times New Roman" w:eastAsia="Times New Roman" w:hAnsi="Times New Roman" w:cs="Times New Roman"/>
          <w:b/>
          <w:vertAlign w:val="superscript"/>
        </w:rPr>
        <w:footnoteReference w:id="6"/>
      </w:r>
      <w:r>
        <w:rPr>
          <w:rFonts w:ascii="Times New Roman" w:eastAsia="Times New Roman" w:hAnsi="Times New Roman" w:cs="Times New Roman"/>
          <w:b/>
        </w:rPr>
        <w:t xml:space="preserve"> -</w:t>
      </w:r>
    </w:p>
    <w:p w14:paraId="0000002D" w14:textId="77777777" w:rsidR="00D42370" w:rsidRDefault="00D42370">
      <w:pPr>
        <w:rPr>
          <w:rFonts w:ascii="Times New Roman" w:eastAsia="Times New Roman" w:hAnsi="Times New Roman" w:cs="Times New Roman"/>
          <w:b/>
          <w:u w:val="single"/>
        </w:rPr>
      </w:pPr>
    </w:p>
    <w:p w14:paraId="0000002E" w14:textId="77777777" w:rsidR="00D42370" w:rsidRDefault="00BC0093">
      <w:pPr>
        <w:rPr>
          <w:rFonts w:ascii="Times New Roman" w:eastAsia="Times New Roman" w:hAnsi="Times New Roman" w:cs="Times New Roman"/>
          <w:b/>
          <w:u w:val="single"/>
        </w:rPr>
      </w:pPr>
      <w:r>
        <w:rPr>
          <w:rFonts w:ascii="Times New Roman" w:eastAsia="Times New Roman" w:hAnsi="Times New Roman" w:cs="Times New Roman"/>
          <w:b/>
          <w:i/>
        </w:rPr>
        <w:t xml:space="preserve">2018: </w:t>
      </w:r>
      <w:r>
        <w:rPr>
          <w:rFonts w:ascii="Times New Roman" w:eastAsia="Times New Roman" w:hAnsi="Times New Roman" w:cs="Times New Roman"/>
        </w:rPr>
        <w:t xml:space="preserve">A total of 58 scholarships (20 Admissions Scholarships, 20 Public Interest Merit Scholarships, and 18 Graduate Fellowships) were offered and accepted by the incoming </w:t>
      </w:r>
      <w:sdt>
        <w:sdtPr>
          <w:tag w:val="goog_rdk_17"/>
          <w:id w:val="902645402"/>
        </w:sdtPr>
        <w:sdtEndPr/>
        <w:sdtContent/>
      </w:sdt>
      <w:r>
        <w:rPr>
          <w:rFonts w:ascii="Times New Roman" w:eastAsia="Times New Roman" w:hAnsi="Times New Roman" w:cs="Times New Roman"/>
        </w:rPr>
        <w:t>class</w:t>
      </w:r>
      <w:r>
        <w:rPr>
          <w:rFonts w:ascii="Times New Roman" w:eastAsia="Times New Roman" w:hAnsi="Times New Roman" w:cs="Times New Roman"/>
        </w:rPr>
        <w:t xml:space="preserve">. </w:t>
      </w:r>
    </w:p>
    <w:p w14:paraId="0000002F" w14:textId="77777777" w:rsidR="00D42370" w:rsidRDefault="00D42370">
      <w:pPr>
        <w:rPr>
          <w:rFonts w:ascii="Times New Roman" w:eastAsia="Times New Roman" w:hAnsi="Times New Roman" w:cs="Times New Roman"/>
        </w:rPr>
      </w:pPr>
    </w:p>
    <w:p w14:paraId="00000030" w14:textId="77777777" w:rsidR="00D42370" w:rsidRDefault="00BC0093">
      <w:pPr>
        <w:numPr>
          <w:ilvl w:val="0"/>
          <w:numId w:val="4"/>
        </w:numPr>
        <w:rPr>
          <w:rFonts w:ascii="Times New Roman" w:eastAsia="Times New Roman" w:hAnsi="Times New Roman" w:cs="Times New Roman"/>
        </w:rPr>
      </w:pPr>
      <w:r>
        <w:rPr>
          <w:rFonts w:ascii="Times New Roman" w:eastAsia="Times New Roman" w:hAnsi="Times New Roman" w:cs="Times New Roman"/>
        </w:rPr>
        <w:t>Of the 58 scholarships offered and accepted, a total of 34 were offered to a</w:t>
      </w:r>
      <w:r>
        <w:rPr>
          <w:rFonts w:ascii="Times New Roman" w:eastAsia="Times New Roman" w:hAnsi="Times New Roman" w:cs="Times New Roman"/>
        </w:rPr>
        <w:t xml:space="preserve">nd accepted by women. 20 scholarships were offered to and accepted by men. </w:t>
      </w:r>
      <w:sdt>
        <w:sdtPr>
          <w:tag w:val="goog_rdk_18"/>
          <w:id w:val="563139698"/>
        </w:sdtPr>
        <w:sdtEndPr/>
        <w:sdtContent>
          <w:r>
            <w:rPr>
              <w:rFonts w:ascii="Times New Roman" w:eastAsia="Times New Roman" w:hAnsi="Times New Roman" w:cs="Times New Roman"/>
            </w:rPr>
            <w:t>This means women were 58% of the total class and received 59% of the scholarships.</w:t>
          </w:r>
        </w:sdtContent>
      </w:sdt>
    </w:p>
    <w:p w14:paraId="00000031" w14:textId="77777777" w:rsidR="00D42370" w:rsidRDefault="00BC0093">
      <w:pPr>
        <w:numPr>
          <w:ilvl w:val="0"/>
          <w:numId w:val="4"/>
        </w:numPr>
        <w:rPr>
          <w:rFonts w:ascii="Times New Roman" w:eastAsia="Times New Roman" w:hAnsi="Times New Roman" w:cs="Times New Roman"/>
        </w:rPr>
      </w:pPr>
      <w:r>
        <w:rPr>
          <w:rFonts w:ascii="Times New Roman" w:eastAsia="Times New Roman" w:hAnsi="Times New Roman" w:cs="Times New Roman"/>
        </w:rPr>
        <w:t>This calculation implies that 4 students who were offered and accepted scholarships are non-bina</w:t>
      </w:r>
      <w:r>
        <w:rPr>
          <w:rFonts w:ascii="Times New Roman" w:eastAsia="Times New Roman" w:hAnsi="Times New Roman" w:cs="Times New Roman"/>
        </w:rPr>
        <w:t>ry, chose not to identify their genders on their applications, or their genders were not included in this data for some other reason.</w:t>
      </w:r>
    </w:p>
    <w:p w14:paraId="00000032" w14:textId="77777777" w:rsidR="00D42370" w:rsidRDefault="00BC0093">
      <w:pPr>
        <w:numPr>
          <w:ilvl w:val="0"/>
          <w:numId w:val="4"/>
        </w:numPr>
        <w:rPr>
          <w:rFonts w:ascii="Times New Roman" w:eastAsia="Times New Roman" w:hAnsi="Times New Roman" w:cs="Times New Roman"/>
        </w:rPr>
      </w:pPr>
      <w:r>
        <w:rPr>
          <w:rFonts w:ascii="Times New Roman" w:eastAsia="Times New Roman" w:hAnsi="Times New Roman" w:cs="Times New Roman"/>
        </w:rPr>
        <w:t>Of the 20 Admissions Scholarships, 10 were offered to and accepted by women. 10 were offered to and accepted by men.</w:t>
      </w:r>
      <w:sdt>
        <w:sdtPr>
          <w:tag w:val="goog_rdk_19"/>
          <w:id w:val="1965610672"/>
        </w:sdtPr>
        <w:sdtEndPr/>
        <w:sdtContent>
          <w:r>
            <w:rPr>
              <w:rFonts w:ascii="Times New Roman" w:eastAsia="Times New Roman" w:hAnsi="Times New Roman" w:cs="Times New Roman"/>
            </w:rPr>
            <w:t xml:space="preserve"> This </w:t>
          </w:r>
          <w:r>
            <w:rPr>
              <w:rFonts w:ascii="Times New Roman" w:eastAsia="Times New Roman" w:hAnsi="Times New Roman" w:cs="Times New Roman"/>
            </w:rPr>
            <w:t>means women were 58% of the total class and received 50% of the Admissions scholarships.</w:t>
          </w:r>
        </w:sdtContent>
      </w:sdt>
    </w:p>
    <w:p w14:paraId="00000033" w14:textId="4CE89866" w:rsidR="00D42370" w:rsidRDefault="00BC0093">
      <w:pPr>
        <w:numPr>
          <w:ilvl w:val="0"/>
          <w:numId w:val="4"/>
        </w:numPr>
        <w:rPr>
          <w:rFonts w:ascii="Times New Roman" w:eastAsia="Times New Roman" w:hAnsi="Times New Roman" w:cs="Times New Roman"/>
        </w:rPr>
      </w:pPr>
      <w:r>
        <w:rPr>
          <w:rFonts w:ascii="Times New Roman" w:eastAsia="Times New Roman" w:hAnsi="Times New Roman" w:cs="Times New Roman"/>
        </w:rPr>
        <w:t>Of the 20 PIMS, 14 were offered to and accepted by women. Between 2 and 6 were offered to and accepted by men</w:t>
      </w:r>
      <w:sdt>
        <w:sdtPr>
          <w:tag w:val="goog_rdk_20"/>
          <w:id w:val="-1889026999"/>
        </w:sdtPr>
        <w:sdtEndPr/>
        <w:sdtContent>
          <w:r>
            <w:rPr>
              <w:rFonts w:ascii="Times New Roman" w:eastAsia="Times New Roman" w:hAnsi="Times New Roman" w:cs="Times New Roman"/>
            </w:rPr>
            <w:t xml:space="preserve"> and between 0 and 4 were offered to NB people. This mea</w:t>
          </w:r>
          <w:r>
            <w:rPr>
              <w:rFonts w:ascii="Times New Roman" w:eastAsia="Times New Roman" w:hAnsi="Times New Roman" w:cs="Times New Roman"/>
            </w:rPr>
            <w:t xml:space="preserve">ns women were 58% of the total class and received 70% of the PIMS. </w:t>
          </w:r>
        </w:sdtContent>
      </w:sdt>
      <w:sdt>
        <w:sdtPr>
          <w:tag w:val="goog_rdk_21"/>
          <w:id w:val="-1299606660"/>
          <w:showingPlcHdr/>
        </w:sdtPr>
        <w:sdtEndPr/>
        <w:sdtContent>
          <w:r w:rsidR="00DC1242">
            <w:t xml:space="preserve">     </w:t>
          </w:r>
        </w:sdtContent>
      </w:sdt>
    </w:p>
    <w:p w14:paraId="00000034" w14:textId="122B5919" w:rsidR="00D42370" w:rsidRDefault="00BC0093">
      <w:pPr>
        <w:numPr>
          <w:ilvl w:val="0"/>
          <w:numId w:val="4"/>
        </w:numPr>
        <w:rPr>
          <w:rFonts w:ascii="Times New Roman" w:eastAsia="Times New Roman" w:hAnsi="Times New Roman" w:cs="Times New Roman"/>
        </w:rPr>
      </w:pPr>
      <w:r>
        <w:rPr>
          <w:rFonts w:ascii="Times New Roman" w:eastAsia="Times New Roman" w:hAnsi="Times New Roman" w:cs="Times New Roman"/>
        </w:rPr>
        <w:t>Of the 18 Graduate Fellowships, 10 were offered to and accepted by women. Between 2 and 6 were offered to and accepted by men</w:t>
      </w:r>
      <w:sdt>
        <w:sdtPr>
          <w:tag w:val="goog_rdk_22"/>
          <w:id w:val="1342126204"/>
        </w:sdtPr>
        <w:sdtEndPr/>
        <w:sdtContent>
          <w:r>
            <w:rPr>
              <w:rFonts w:ascii="Times New Roman" w:eastAsia="Times New Roman" w:hAnsi="Times New Roman" w:cs="Times New Roman"/>
            </w:rPr>
            <w:t xml:space="preserve"> and between 0 and 4 were offered to NB people. This means</w:t>
          </w:r>
          <w:r>
            <w:rPr>
              <w:rFonts w:ascii="Times New Roman" w:eastAsia="Times New Roman" w:hAnsi="Times New Roman" w:cs="Times New Roman"/>
            </w:rPr>
            <w:t xml:space="preserve"> women were 58% of the class and received 56% of the graduate fellowships.</w:t>
          </w:r>
        </w:sdtContent>
      </w:sdt>
      <w:sdt>
        <w:sdtPr>
          <w:tag w:val="goog_rdk_23"/>
          <w:id w:val="932170312"/>
          <w:showingPlcHdr/>
        </w:sdtPr>
        <w:sdtEndPr/>
        <w:sdtContent>
          <w:r w:rsidR="00DC1242">
            <w:t xml:space="preserve">     </w:t>
          </w:r>
        </w:sdtContent>
      </w:sdt>
    </w:p>
    <w:p w14:paraId="00000035" w14:textId="77777777" w:rsidR="00D42370" w:rsidRDefault="00D42370">
      <w:pPr>
        <w:rPr>
          <w:rFonts w:ascii="Times New Roman" w:eastAsia="Times New Roman" w:hAnsi="Times New Roman" w:cs="Times New Roman"/>
        </w:rPr>
      </w:pPr>
    </w:p>
    <w:p w14:paraId="00000036"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 xml:space="preserve">2017: </w:t>
      </w:r>
      <w:r>
        <w:rPr>
          <w:rFonts w:ascii="Times New Roman" w:eastAsia="Times New Roman" w:hAnsi="Times New Roman" w:cs="Times New Roman"/>
        </w:rPr>
        <w:t xml:space="preserve">A total of 63 scholarships (26 Admissions Scholarships, 19 Public Interest Merit Scholarships, and 18 Graduate Fellowships) were offered and accepted by the incoming </w:t>
      </w:r>
      <w:sdt>
        <w:sdtPr>
          <w:tag w:val="goog_rdk_24"/>
          <w:id w:val="-1870904411"/>
        </w:sdtPr>
        <w:sdtEndPr/>
        <w:sdtContent/>
      </w:sdt>
      <w:r>
        <w:rPr>
          <w:rFonts w:ascii="Times New Roman" w:eastAsia="Times New Roman" w:hAnsi="Times New Roman" w:cs="Times New Roman"/>
        </w:rPr>
        <w:t>class</w:t>
      </w:r>
      <w:r>
        <w:rPr>
          <w:rFonts w:ascii="Times New Roman" w:eastAsia="Times New Roman" w:hAnsi="Times New Roman" w:cs="Times New Roman"/>
        </w:rPr>
        <w:t xml:space="preserve">. </w:t>
      </w:r>
    </w:p>
    <w:p w14:paraId="00000037" w14:textId="77777777" w:rsidR="00D42370" w:rsidRDefault="00D42370">
      <w:pPr>
        <w:pBdr>
          <w:top w:val="nil"/>
          <w:left w:val="nil"/>
          <w:bottom w:val="nil"/>
          <w:right w:val="nil"/>
          <w:between w:val="nil"/>
        </w:pBdr>
        <w:rPr>
          <w:rFonts w:ascii="Times New Roman" w:eastAsia="Times New Roman" w:hAnsi="Times New Roman" w:cs="Times New Roman"/>
        </w:rPr>
      </w:pPr>
    </w:p>
    <w:p w14:paraId="00000038" w14:textId="77777777" w:rsidR="00D42370" w:rsidRDefault="00BC0093">
      <w:pPr>
        <w:numPr>
          <w:ilvl w:val="0"/>
          <w:numId w:val="8"/>
        </w:numPr>
        <w:rPr>
          <w:rFonts w:ascii="Times New Roman" w:eastAsia="Times New Roman" w:hAnsi="Times New Roman" w:cs="Times New Roman"/>
        </w:rPr>
      </w:pPr>
      <w:r>
        <w:rPr>
          <w:rFonts w:ascii="Times New Roman" w:eastAsia="Times New Roman" w:hAnsi="Times New Roman" w:cs="Times New Roman"/>
        </w:rPr>
        <w:t>Of the 63 scholarships offered and accepted, a total of 43 were offered to a</w:t>
      </w:r>
      <w:r>
        <w:rPr>
          <w:rFonts w:ascii="Times New Roman" w:eastAsia="Times New Roman" w:hAnsi="Times New Roman" w:cs="Times New Roman"/>
        </w:rPr>
        <w:t>nd accepted by women. 19 scholarships were offered to and accepted by men.</w:t>
      </w:r>
      <w:sdt>
        <w:sdtPr>
          <w:tag w:val="goog_rdk_25"/>
          <w:id w:val="-565411989"/>
        </w:sdtPr>
        <w:sdtEndPr/>
        <w:sdtContent>
          <w:r>
            <w:rPr>
              <w:rFonts w:ascii="Times New Roman" w:eastAsia="Times New Roman" w:hAnsi="Times New Roman" w:cs="Times New Roman"/>
            </w:rPr>
            <w:t xml:space="preserve"> This means women made up 57% of the entering class and received 68% of the total scholarships. </w:t>
          </w:r>
        </w:sdtContent>
      </w:sdt>
    </w:p>
    <w:p w14:paraId="00000039" w14:textId="77777777" w:rsidR="00D42370" w:rsidRDefault="00BC0093">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This calculation implies that 1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who was offered and accepted a scholarship</w:t>
      </w:r>
      <w:r>
        <w:rPr>
          <w:rFonts w:ascii="Times New Roman" w:eastAsia="Times New Roman" w:hAnsi="Times New Roman" w:cs="Times New Roman"/>
        </w:rPr>
        <w:t xml:space="preserve"> is non-binary or chose not to identify their gender on their application.</w:t>
      </w:r>
    </w:p>
    <w:p w14:paraId="0000003A" w14:textId="2405D7F8" w:rsidR="00D42370" w:rsidRDefault="00BC0093">
      <w:pPr>
        <w:numPr>
          <w:ilvl w:val="0"/>
          <w:numId w:val="8"/>
        </w:numPr>
        <w:rPr>
          <w:rFonts w:ascii="Times New Roman" w:eastAsia="Times New Roman" w:hAnsi="Times New Roman" w:cs="Times New Roman"/>
        </w:rPr>
      </w:pPr>
      <w:r>
        <w:rPr>
          <w:rFonts w:ascii="Times New Roman" w:eastAsia="Times New Roman" w:hAnsi="Times New Roman" w:cs="Times New Roman"/>
        </w:rPr>
        <w:lastRenderedPageBreak/>
        <w:t>Of the 26 Admissions Scholarships, 19 were offered to and accepted by women. Between 6 and 7 were offered to and accepted by men</w:t>
      </w:r>
      <w:sdt>
        <w:sdtPr>
          <w:tag w:val="goog_rdk_26"/>
          <w:id w:val="-1856964935"/>
        </w:sdtPr>
        <w:sdtEndPr/>
        <w:sdtContent>
          <w:r>
            <w:rPr>
              <w:rFonts w:ascii="Times New Roman" w:eastAsia="Times New Roman" w:hAnsi="Times New Roman" w:cs="Times New Roman"/>
            </w:rPr>
            <w:t xml:space="preserve"> and 0-1 were offered to and accepted by NB people. T</w:t>
          </w:r>
          <w:r>
            <w:rPr>
              <w:rFonts w:ascii="Times New Roman" w:eastAsia="Times New Roman" w:hAnsi="Times New Roman" w:cs="Times New Roman"/>
            </w:rPr>
            <w:t>his means women made up 57% of the entering class and 73% of the Admissions Scholarship recipients.</w:t>
          </w:r>
        </w:sdtContent>
      </w:sdt>
      <w:sdt>
        <w:sdtPr>
          <w:tag w:val="goog_rdk_27"/>
          <w:id w:val="-1792276774"/>
          <w:showingPlcHdr/>
        </w:sdtPr>
        <w:sdtEndPr/>
        <w:sdtContent>
          <w:r w:rsidR="00DC1242">
            <w:t xml:space="preserve">     </w:t>
          </w:r>
        </w:sdtContent>
      </w:sdt>
    </w:p>
    <w:p w14:paraId="0000003B" w14:textId="77777777" w:rsidR="00D42370" w:rsidRDefault="00BC0093">
      <w:pPr>
        <w:numPr>
          <w:ilvl w:val="0"/>
          <w:numId w:val="8"/>
        </w:numPr>
        <w:rPr>
          <w:rFonts w:ascii="Times New Roman" w:eastAsia="Times New Roman" w:hAnsi="Times New Roman" w:cs="Times New Roman"/>
        </w:rPr>
      </w:pPr>
      <w:r>
        <w:rPr>
          <w:rFonts w:ascii="Times New Roman" w:eastAsia="Times New Roman" w:hAnsi="Times New Roman" w:cs="Times New Roman"/>
        </w:rPr>
        <w:t>Of the 19 PIMS, 13 were offered to and accepted by women. Between 5 and 6 were offered to and accepted by men</w:t>
      </w:r>
      <w:sdt>
        <w:sdtPr>
          <w:tag w:val="goog_rdk_28"/>
          <w:id w:val="592061794"/>
        </w:sdtPr>
        <w:sdtEndPr/>
        <w:sdtContent>
          <w:r>
            <w:rPr>
              <w:rFonts w:ascii="Times New Roman" w:eastAsia="Times New Roman" w:hAnsi="Times New Roman" w:cs="Times New Roman"/>
            </w:rPr>
            <w:t xml:space="preserve"> and 0-1 were offered to and accepted by N</w:t>
          </w:r>
          <w:r>
            <w:rPr>
              <w:rFonts w:ascii="Times New Roman" w:eastAsia="Times New Roman" w:hAnsi="Times New Roman" w:cs="Times New Roman"/>
            </w:rPr>
            <w:t>B people</w:t>
          </w:r>
        </w:sdtContent>
      </w:sdt>
      <w:r>
        <w:rPr>
          <w:rFonts w:ascii="Times New Roman" w:eastAsia="Times New Roman" w:hAnsi="Times New Roman" w:cs="Times New Roman"/>
        </w:rPr>
        <w:t>.</w:t>
      </w:r>
      <w:sdt>
        <w:sdtPr>
          <w:tag w:val="goog_rdk_29"/>
          <w:id w:val="1988197756"/>
        </w:sdtPr>
        <w:sdtEndPr/>
        <w:sdtContent>
          <w:r>
            <w:rPr>
              <w:rFonts w:ascii="Times New Roman" w:eastAsia="Times New Roman" w:hAnsi="Times New Roman" w:cs="Times New Roman"/>
            </w:rPr>
            <w:t xml:space="preserve"> This means women made up 57% of the entering class and 68% of the PIMS recipients.</w:t>
          </w:r>
        </w:sdtContent>
      </w:sdt>
    </w:p>
    <w:p w14:paraId="0000003C" w14:textId="0F3B0E4D" w:rsidR="00D42370" w:rsidRDefault="00BC0093">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Of the 18 Graduate Fellowships, 11 were offered to and accepted by women. Between 6 and 7 were offered to and accepted by </w:t>
      </w:r>
      <w:sdt>
        <w:sdtPr>
          <w:tag w:val="goog_rdk_30"/>
          <w:id w:val="1663039269"/>
        </w:sdtPr>
        <w:sdtEndPr/>
        <w:sdtContent>
          <w:r>
            <w:rPr>
              <w:rFonts w:ascii="Times New Roman" w:eastAsia="Times New Roman" w:hAnsi="Times New Roman" w:cs="Times New Roman"/>
            </w:rPr>
            <w:t>men and 0-1 were offered to and accepted by NB people</w:t>
          </w:r>
        </w:sdtContent>
      </w:sdt>
      <w:sdt>
        <w:sdtPr>
          <w:tag w:val="goog_rdk_31"/>
          <w:id w:val="-1415772233"/>
          <w:showingPlcHdr/>
        </w:sdtPr>
        <w:sdtEndPr/>
        <w:sdtContent>
          <w:r w:rsidR="00DC1242">
            <w:t xml:space="preserve">     </w:t>
          </w:r>
        </w:sdtContent>
      </w:sdt>
      <w:r>
        <w:rPr>
          <w:rFonts w:ascii="Times New Roman" w:eastAsia="Times New Roman" w:hAnsi="Times New Roman" w:cs="Times New Roman"/>
        </w:rPr>
        <w:t>.</w:t>
      </w:r>
      <w:sdt>
        <w:sdtPr>
          <w:tag w:val="goog_rdk_32"/>
          <w:id w:val="940263743"/>
        </w:sdtPr>
        <w:sdtEndPr/>
        <w:sdtContent>
          <w:r>
            <w:rPr>
              <w:rFonts w:ascii="Times New Roman" w:eastAsia="Times New Roman" w:hAnsi="Times New Roman" w:cs="Times New Roman"/>
            </w:rPr>
            <w:t xml:space="preserve"> This means women made up 57% of the entering class and 61% of the gradua</w:t>
          </w:r>
          <w:r>
            <w:rPr>
              <w:rFonts w:ascii="Times New Roman" w:eastAsia="Times New Roman" w:hAnsi="Times New Roman" w:cs="Times New Roman"/>
            </w:rPr>
            <w:t>te fellows.</w:t>
          </w:r>
        </w:sdtContent>
      </w:sdt>
    </w:p>
    <w:p w14:paraId="0000003D" w14:textId="77777777" w:rsidR="00D42370" w:rsidRDefault="00D42370">
      <w:pPr>
        <w:rPr>
          <w:rFonts w:ascii="Times New Roman" w:eastAsia="Times New Roman" w:hAnsi="Times New Roman" w:cs="Times New Roman"/>
        </w:rPr>
      </w:pPr>
    </w:p>
    <w:p w14:paraId="0000003E" w14:textId="77777777" w:rsidR="00D42370" w:rsidRDefault="00BC0093">
      <w:pPr>
        <w:rPr>
          <w:rFonts w:ascii="Times New Roman" w:eastAsia="Times New Roman" w:hAnsi="Times New Roman" w:cs="Times New Roman"/>
        </w:rPr>
      </w:pPr>
      <w:r>
        <w:rPr>
          <w:rFonts w:ascii="Times New Roman" w:eastAsia="Times New Roman" w:hAnsi="Times New Roman" w:cs="Times New Roman"/>
          <w:b/>
          <w:i/>
        </w:rPr>
        <w:t>2016:</w:t>
      </w:r>
      <w:r>
        <w:rPr>
          <w:rFonts w:ascii="Times New Roman" w:eastAsia="Times New Roman" w:hAnsi="Times New Roman" w:cs="Times New Roman"/>
        </w:rPr>
        <w:t xml:space="preserve"> A total of 45 scholarships (19 Admissions Scholarships, 13 Public Interest Merit Scholarships, and 13 Graduate Fellowships) were offered and accepted by the incoming class. </w:t>
      </w:r>
    </w:p>
    <w:p w14:paraId="0000003F" w14:textId="77777777" w:rsidR="00D42370" w:rsidRDefault="00D42370">
      <w:pPr>
        <w:rPr>
          <w:rFonts w:ascii="Times New Roman" w:eastAsia="Times New Roman" w:hAnsi="Times New Roman" w:cs="Times New Roman"/>
        </w:rPr>
      </w:pPr>
    </w:p>
    <w:p w14:paraId="00000040" w14:textId="77777777" w:rsidR="00D42370" w:rsidRDefault="00BC0093">
      <w:pPr>
        <w:numPr>
          <w:ilvl w:val="0"/>
          <w:numId w:val="2"/>
        </w:numPr>
        <w:rPr>
          <w:rFonts w:ascii="Times New Roman" w:eastAsia="Times New Roman" w:hAnsi="Times New Roman" w:cs="Times New Roman"/>
        </w:rPr>
      </w:pPr>
      <w:r>
        <w:rPr>
          <w:rFonts w:ascii="Times New Roman" w:eastAsia="Times New Roman" w:hAnsi="Times New Roman" w:cs="Times New Roman"/>
        </w:rPr>
        <w:t>Of the 45 scholarships offered and accepted, a total of 34 w</w:t>
      </w:r>
      <w:r>
        <w:rPr>
          <w:rFonts w:ascii="Times New Roman" w:eastAsia="Times New Roman" w:hAnsi="Times New Roman" w:cs="Times New Roman"/>
        </w:rPr>
        <w:t xml:space="preserve">ere offered to and accepted by women. 10 scholarships were offered to and accepted by men. </w:t>
      </w:r>
      <w:sdt>
        <w:sdtPr>
          <w:tag w:val="goog_rdk_33"/>
          <w:id w:val="936719763"/>
        </w:sdtPr>
        <w:sdtEndPr/>
        <w:sdtContent>
          <w:r>
            <w:rPr>
              <w:rFonts w:ascii="Times New Roman" w:eastAsia="Times New Roman" w:hAnsi="Times New Roman" w:cs="Times New Roman"/>
            </w:rPr>
            <w:t>This means women made up 58% of the entering class and 76% of the scholarship recipients.</w:t>
          </w:r>
        </w:sdtContent>
      </w:sdt>
    </w:p>
    <w:p w14:paraId="00000041" w14:textId="77777777" w:rsidR="00D42370" w:rsidRDefault="00BC0093">
      <w:pPr>
        <w:numPr>
          <w:ilvl w:val="0"/>
          <w:numId w:val="2"/>
        </w:numPr>
        <w:rPr>
          <w:rFonts w:ascii="Times New Roman" w:eastAsia="Times New Roman" w:hAnsi="Times New Roman" w:cs="Times New Roman"/>
        </w:rPr>
      </w:pPr>
      <w:r>
        <w:rPr>
          <w:rFonts w:ascii="Times New Roman" w:eastAsia="Times New Roman" w:hAnsi="Times New Roman" w:cs="Times New Roman"/>
        </w:rPr>
        <w:t>This calculation implies that 1 student who was offered and accepted a scholarship is non-binary, chose not to identify their gender on their application, or their gender was not included in this data for some other reason.</w:t>
      </w:r>
    </w:p>
    <w:p w14:paraId="00000042" w14:textId="67A06534" w:rsidR="00D42370" w:rsidRDefault="00BC0093">
      <w:pPr>
        <w:numPr>
          <w:ilvl w:val="0"/>
          <w:numId w:val="2"/>
        </w:numPr>
        <w:rPr>
          <w:rFonts w:ascii="Times New Roman" w:eastAsia="Times New Roman" w:hAnsi="Times New Roman" w:cs="Times New Roman"/>
        </w:rPr>
      </w:pPr>
      <w:r>
        <w:rPr>
          <w:rFonts w:ascii="Times New Roman" w:eastAsia="Times New Roman" w:hAnsi="Times New Roman" w:cs="Times New Roman"/>
        </w:rPr>
        <w:t>Of the 19 Admissions Scholarship</w:t>
      </w:r>
      <w:r>
        <w:rPr>
          <w:rFonts w:ascii="Times New Roman" w:eastAsia="Times New Roman" w:hAnsi="Times New Roman" w:cs="Times New Roman"/>
        </w:rPr>
        <w:t>s, 15 were offered to and accepted by women. Between 3 and 4 were offered to and accepted by men</w:t>
      </w:r>
      <w:sdt>
        <w:sdtPr>
          <w:tag w:val="goog_rdk_34"/>
          <w:id w:val="-1767841312"/>
        </w:sdtPr>
        <w:sdtEndPr/>
        <w:sdtContent>
          <w:r>
            <w:rPr>
              <w:rFonts w:ascii="Times New Roman" w:eastAsia="Times New Roman" w:hAnsi="Times New Roman" w:cs="Times New Roman"/>
            </w:rPr>
            <w:t xml:space="preserve"> and 0-1 were offered to and accepted by NB people. This means women made up 58% of the entering class and 52% of the Admissions scholarship recipients.</w:t>
          </w:r>
        </w:sdtContent>
      </w:sdt>
      <w:sdt>
        <w:sdtPr>
          <w:tag w:val="goog_rdk_35"/>
          <w:id w:val="-1344621536"/>
          <w:showingPlcHdr/>
        </w:sdtPr>
        <w:sdtEndPr/>
        <w:sdtContent>
          <w:r w:rsidR="00DC1242">
            <w:t xml:space="preserve">     </w:t>
          </w:r>
        </w:sdtContent>
      </w:sdt>
    </w:p>
    <w:bookmarkStart w:id="0" w:name="_heading=h.gjdgxs" w:colFirst="0" w:colLast="0"/>
    <w:bookmarkEnd w:id="0"/>
    <w:p w14:paraId="00000043" w14:textId="0F5775CD" w:rsidR="00D42370" w:rsidRDefault="00BC0093">
      <w:pPr>
        <w:numPr>
          <w:ilvl w:val="0"/>
          <w:numId w:val="2"/>
        </w:numPr>
        <w:rPr>
          <w:rFonts w:ascii="Times New Roman" w:eastAsia="Times New Roman" w:hAnsi="Times New Roman" w:cs="Times New Roman"/>
        </w:rPr>
      </w:pPr>
      <w:sdt>
        <w:sdtPr>
          <w:tag w:val="goog_rdk_37"/>
          <w:id w:val="-1525164220"/>
          <w:showingPlcHdr/>
        </w:sdtPr>
        <w:sdtEndPr/>
        <w:sdtContent>
          <w:r w:rsidR="00DC1242">
            <w:t xml:space="preserve">     </w:t>
          </w:r>
        </w:sdtContent>
      </w:sdt>
      <w:sdt>
        <w:sdtPr>
          <w:tag w:val="goog_rdk_38"/>
          <w:id w:val="-1264610095"/>
        </w:sdtPr>
        <w:sdtEndPr/>
        <w:sdtContent>
          <w:r>
            <w:rPr>
              <w:rFonts w:ascii="Times New Roman" w:eastAsia="Times New Roman" w:hAnsi="Times New Roman" w:cs="Times New Roman"/>
            </w:rPr>
            <w:t xml:space="preserve">Of the 26 </w:t>
          </w:r>
        </w:sdtContent>
      </w:sdt>
      <w:r>
        <w:rPr>
          <w:rFonts w:ascii="Times New Roman" w:eastAsia="Times New Roman" w:hAnsi="Times New Roman" w:cs="Times New Roman"/>
        </w:rPr>
        <w:t xml:space="preserve">PIMS and Graduate Fellowships, 19 </w:t>
      </w:r>
      <w:sdt>
        <w:sdtPr>
          <w:tag w:val="goog_rdk_39"/>
          <w:id w:val="1758249550"/>
        </w:sdtPr>
        <w:sdtEndPr/>
        <w:sdtContent>
          <w:r>
            <w:rPr>
              <w:rFonts w:ascii="Times New Roman" w:eastAsia="Times New Roman" w:hAnsi="Times New Roman" w:cs="Times New Roman"/>
            </w:rPr>
            <w:t xml:space="preserve">were </w:t>
          </w:r>
        </w:sdtContent>
      </w:sdt>
      <w:r>
        <w:rPr>
          <w:rFonts w:ascii="Times New Roman" w:eastAsia="Times New Roman" w:hAnsi="Times New Roman" w:cs="Times New Roman"/>
        </w:rPr>
        <w:t>offered to and accepted by women. Between 6 and 7 were offered to and accepted by men</w:t>
      </w:r>
      <w:sdt>
        <w:sdtPr>
          <w:tag w:val="goog_rdk_40"/>
          <w:id w:val="-1862038788"/>
        </w:sdtPr>
        <w:sdtEndPr/>
        <w:sdtContent>
          <w:r>
            <w:rPr>
              <w:rFonts w:ascii="Times New Roman" w:eastAsia="Times New Roman" w:hAnsi="Times New Roman" w:cs="Times New Roman"/>
            </w:rPr>
            <w:t xml:space="preserve"> and 0-1 were offered to and accepted by NB people</w:t>
          </w:r>
        </w:sdtContent>
      </w:sdt>
      <w:r>
        <w:rPr>
          <w:rFonts w:ascii="Times New Roman" w:eastAsia="Times New Roman" w:hAnsi="Times New Roman" w:cs="Times New Roman"/>
        </w:rPr>
        <w:t xml:space="preserve">. </w:t>
      </w:r>
      <w:sdt>
        <w:sdtPr>
          <w:tag w:val="goog_rdk_41"/>
          <w:id w:val="1010102484"/>
        </w:sdtPr>
        <w:sdtEndPr/>
        <w:sdtContent>
          <w:r>
            <w:rPr>
              <w:rFonts w:ascii="Times New Roman" w:eastAsia="Times New Roman" w:hAnsi="Times New Roman" w:cs="Times New Roman"/>
            </w:rPr>
            <w:t>This means women made up 58% of the entering class and r</w:t>
          </w:r>
          <w:r>
            <w:rPr>
              <w:rFonts w:ascii="Times New Roman" w:eastAsia="Times New Roman" w:hAnsi="Times New Roman" w:cs="Times New Roman"/>
            </w:rPr>
            <w:t>eceived 73% of the PIMS/graduate fellowships.</w:t>
          </w:r>
        </w:sdtContent>
      </w:sdt>
    </w:p>
    <w:sectPr w:rsidR="00D4237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FC938" w14:textId="77777777" w:rsidR="00BC0093" w:rsidRDefault="00BC0093">
      <w:pPr>
        <w:spacing w:line="240" w:lineRule="auto"/>
      </w:pPr>
      <w:r>
        <w:separator/>
      </w:r>
    </w:p>
  </w:endnote>
  <w:endnote w:type="continuationSeparator" w:id="0">
    <w:p w14:paraId="371152BB" w14:textId="77777777" w:rsidR="00BC0093" w:rsidRDefault="00BC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86301" w14:textId="77777777" w:rsidR="00BC0093" w:rsidRDefault="00BC0093">
      <w:pPr>
        <w:spacing w:line="240" w:lineRule="auto"/>
      </w:pPr>
      <w:r>
        <w:separator/>
      </w:r>
    </w:p>
  </w:footnote>
  <w:footnote w:type="continuationSeparator" w:id="0">
    <w:p w14:paraId="56353041" w14:textId="77777777" w:rsidR="00BC0093" w:rsidRDefault="00BC0093">
      <w:pPr>
        <w:spacing w:line="240" w:lineRule="auto"/>
      </w:pPr>
      <w:r>
        <w:continuationSeparator/>
      </w:r>
    </w:p>
  </w:footnote>
  <w:footnote w:id="1">
    <w:p w14:paraId="00000044" w14:textId="77777777" w:rsidR="00D42370" w:rsidRDefault="00BC009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An “Admissions Scholarship” is a scholarship that is only offered through the recipient’s first year of law school. The amount is </w:t>
      </w:r>
      <w:proofErr w:type="gramStart"/>
      <w:r>
        <w:rPr>
          <w:rFonts w:ascii="Times New Roman" w:eastAsia="Times New Roman" w:hAnsi="Times New Roman" w:cs="Times New Roman"/>
          <w:sz w:val="20"/>
          <w:szCs w:val="20"/>
        </w:rPr>
        <w:t>discretionary</w:t>
      </w:r>
      <w:proofErr w:type="gramEnd"/>
      <w:r>
        <w:rPr>
          <w:rFonts w:ascii="Times New Roman" w:eastAsia="Times New Roman" w:hAnsi="Times New Roman" w:cs="Times New Roman"/>
          <w:sz w:val="20"/>
          <w:szCs w:val="20"/>
        </w:rPr>
        <w:t xml:space="preserve"> and the scholarship is not renewable.</w:t>
      </w:r>
    </w:p>
  </w:footnote>
  <w:footnote w:id="2">
    <w:p w14:paraId="00000045" w14:textId="77777777" w:rsidR="00D42370" w:rsidRDefault="00BC009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A “Public Interest Merit Scholarship” is granted in recognition of an app</w:t>
      </w:r>
      <w:r>
        <w:rPr>
          <w:rFonts w:ascii="Times New Roman" w:eastAsia="Times New Roman" w:hAnsi="Times New Roman" w:cs="Times New Roman"/>
          <w:sz w:val="20"/>
          <w:szCs w:val="20"/>
        </w:rPr>
        <w:t>licant’s “impressive background and potential to succeed” at CUNY Law School, as well as “a strong commitment to public service” and “ability and inclination to accomplish excellent public interest work upon graduation.” The amount is discretionary, but th</w:t>
      </w:r>
      <w:r>
        <w:rPr>
          <w:rFonts w:ascii="Times New Roman" w:eastAsia="Times New Roman" w:hAnsi="Times New Roman" w:cs="Times New Roman"/>
          <w:sz w:val="20"/>
          <w:szCs w:val="20"/>
        </w:rPr>
        <w:t xml:space="preserve">e scholarship is renewable for all 3 years of law school with maintenance of a certain GPA. </w:t>
      </w:r>
    </w:p>
  </w:footnote>
  <w:footnote w:id="3">
    <w:p w14:paraId="00000046" w14:textId="294F0141" w:rsidR="00D42370" w:rsidRDefault="00BC009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The CUNY Graduate Fellowship is offered to those who have an “impressive background, commitment to public interest and potential to succeed in [the] program.” Gra</w:t>
      </w:r>
      <w:r>
        <w:rPr>
          <w:rFonts w:ascii="Times New Roman" w:eastAsia="Times New Roman" w:hAnsi="Times New Roman" w:cs="Times New Roman"/>
          <w:sz w:val="20"/>
          <w:szCs w:val="20"/>
        </w:rPr>
        <w:t xml:space="preserve">duate Fellows receive a scholarship of $10,841, equivalent to full in‐state tuition, </w:t>
      </w:r>
      <w:sdt>
        <w:sdtPr>
          <w:tag w:val="goog_rdk_42"/>
          <w:id w:val="1636216324"/>
        </w:sdtPr>
        <w:sdtEndPr/>
        <w:sdtContent>
          <w:r>
            <w:rPr>
              <w:rFonts w:ascii="Times New Roman" w:eastAsia="Times New Roman" w:hAnsi="Times New Roman" w:cs="Times New Roman"/>
              <w:sz w:val="20"/>
              <w:szCs w:val="20"/>
            </w:rPr>
            <w:t xml:space="preserve">as well as a stipend </w:t>
          </w:r>
        </w:sdtContent>
      </w:sdt>
      <w:r>
        <w:rPr>
          <w:rFonts w:ascii="Times New Roman" w:eastAsia="Times New Roman" w:hAnsi="Times New Roman" w:cs="Times New Roman"/>
          <w:sz w:val="20"/>
          <w:szCs w:val="20"/>
        </w:rPr>
        <w:t>in exchange for working as research or teaching assistants to faculty members</w:t>
      </w:r>
      <w:sdt>
        <w:sdtPr>
          <w:tag w:val="goog_rdk_43"/>
          <w:id w:val="1118183703"/>
        </w:sdtPr>
        <w:sdtEndPr/>
        <w:sdtContent>
          <w:r>
            <w:rPr>
              <w:rFonts w:ascii="Times New Roman" w:eastAsia="Times New Roman" w:hAnsi="Times New Roman" w:cs="Times New Roman"/>
              <w:sz w:val="20"/>
              <w:szCs w:val="20"/>
            </w:rPr>
            <w:t xml:space="preserve">. </w:t>
          </w:r>
        </w:sdtContent>
      </w:sdt>
      <w:sdt>
        <w:sdtPr>
          <w:tag w:val="goog_rdk_44"/>
          <w:id w:val="-1417096610"/>
          <w:showingPlcHdr/>
        </w:sdtPr>
        <w:sdtEndPr/>
        <w:sdtContent>
          <w:r w:rsidR="00DC1242">
            <w:t xml:space="preserve">     </w:t>
          </w:r>
        </w:sdtContent>
      </w:sdt>
    </w:p>
  </w:footnote>
  <w:footnote w:id="4">
    <w:p w14:paraId="00000047" w14:textId="77777777" w:rsidR="00D42370" w:rsidRDefault="00BC009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digestion of this data assumes that CUNY Administration </w:t>
      </w:r>
      <w:r>
        <w:rPr>
          <w:rFonts w:ascii="Times New Roman" w:eastAsia="Times New Roman" w:hAnsi="Times New Roman" w:cs="Times New Roman"/>
          <w:sz w:val="20"/>
          <w:szCs w:val="20"/>
        </w:rPr>
        <w:t xml:space="preserve">defines “POC” as any non-white student. Students who chose not to identify their race/ethnicity category on their application are also not considered “POC.” </w:t>
      </w:r>
    </w:p>
  </w:footnote>
  <w:footnote w:id="5">
    <w:p w14:paraId="00000048" w14:textId="77777777" w:rsidR="00D42370" w:rsidRDefault="00BC009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grouping represents all “POC,” except Hispanic/Latino students. </w:t>
      </w:r>
    </w:p>
  </w:footnote>
  <w:footnote w:id="6">
    <w:p w14:paraId="00000049" w14:textId="77777777" w:rsidR="00D42370" w:rsidRDefault="00BC009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With regard to</w:t>
      </w:r>
      <w:proofErr w:type="gramEnd"/>
      <w:r>
        <w:rPr>
          <w:rFonts w:ascii="Times New Roman" w:eastAsia="Times New Roman" w:hAnsi="Times New Roman" w:cs="Times New Roman"/>
          <w:sz w:val="20"/>
          <w:szCs w:val="20"/>
        </w:rPr>
        <w:t xml:space="preserve"> gender di</w:t>
      </w:r>
      <w:r>
        <w:rPr>
          <w:rFonts w:ascii="Times New Roman" w:eastAsia="Times New Roman" w:hAnsi="Times New Roman" w:cs="Times New Roman"/>
          <w:sz w:val="20"/>
          <w:szCs w:val="20"/>
        </w:rPr>
        <w:t xml:space="preserve">sparities, CUNY Administrators only provide data for individuals identifying as either “Male” or “Female.” The data suggests that some, but very few, individuals besides those identifying as “male” or “female” receive scholarships.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5AD"/>
    <w:multiLevelType w:val="multilevel"/>
    <w:tmpl w:val="7E643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22350"/>
    <w:multiLevelType w:val="multilevel"/>
    <w:tmpl w:val="E5C2D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D1DCB"/>
    <w:multiLevelType w:val="multilevel"/>
    <w:tmpl w:val="7936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092CD2"/>
    <w:multiLevelType w:val="multilevel"/>
    <w:tmpl w:val="3C946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70CD2"/>
    <w:multiLevelType w:val="multilevel"/>
    <w:tmpl w:val="EE3AB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1E7ACF"/>
    <w:multiLevelType w:val="multilevel"/>
    <w:tmpl w:val="51024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DC738F"/>
    <w:multiLevelType w:val="multilevel"/>
    <w:tmpl w:val="30ACC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7608C4"/>
    <w:multiLevelType w:val="multilevel"/>
    <w:tmpl w:val="0C2C3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B42E6D"/>
    <w:multiLevelType w:val="multilevel"/>
    <w:tmpl w:val="AE34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2"/>
  </w:num>
  <w:num w:numId="4">
    <w:abstractNumId w:val="1"/>
  </w:num>
  <w:num w:numId="5">
    <w:abstractNumId w:val="0"/>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70"/>
    <w:rsid w:val="00BC0093"/>
    <w:rsid w:val="00D42370"/>
    <w:rsid w:val="00DC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5609252-A207-104A-BCA8-5B5F58F2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C2048"/>
    <w:rPr>
      <w:sz w:val="16"/>
      <w:szCs w:val="16"/>
    </w:rPr>
  </w:style>
  <w:style w:type="paragraph" w:styleId="CommentText">
    <w:name w:val="annotation text"/>
    <w:basedOn w:val="Normal"/>
    <w:link w:val="CommentTextChar"/>
    <w:uiPriority w:val="99"/>
    <w:semiHidden/>
    <w:unhideWhenUsed/>
    <w:rsid w:val="00BC2048"/>
    <w:pPr>
      <w:spacing w:line="240" w:lineRule="auto"/>
    </w:pPr>
    <w:rPr>
      <w:sz w:val="20"/>
      <w:szCs w:val="20"/>
    </w:rPr>
  </w:style>
  <w:style w:type="character" w:customStyle="1" w:styleId="CommentTextChar">
    <w:name w:val="Comment Text Char"/>
    <w:basedOn w:val="DefaultParagraphFont"/>
    <w:link w:val="CommentText"/>
    <w:uiPriority w:val="99"/>
    <w:semiHidden/>
    <w:rsid w:val="00BC2048"/>
    <w:rPr>
      <w:sz w:val="20"/>
      <w:szCs w:val="20"/>
    </w:rPr>
  </w:style>
  <w:style w:type="paragraph" w:styleId="CommentSubject">
    <w:name w:val="annotation subject"/>
    <w:basedOn w:val="CommentText"/>
    <w:next w:val="CommentText"/>
    <w:link w:val="CommentSubjectChar"/>
    <w:uiPriority w:val="99"/>
    <w:semiHidden/>
    <w:unhideWhenUsed/>
    <w:rsid w:val="00BC2048"/>
    <w:rPr>
      <w:b/>
      <w:bCs/>
    </w:rPr>
  </w:style>
  <w:style w:type="character" w:customStyle="1" w:styleId="CommentSubjectChar">
    <w:name w:val="Comment Subject Char"/>
    <w:basedOn w:val="CommentTextChar"/>
    <w:link w:val="CommentSubject"/>
    <w:uiPriority w:val="99"/>
    <w:semiHidden/>
    <w:rsid w:val="00BC2048"/>
    <w:rPr>
      <w:b/>
      <w:bCs/>
      <w:sz w:val="20"/>
      <w:szCs w:val="20"/>
    </w:rPr>
  </w:style>
  <w:style w:type="paragraph" w:styleId="BalloonText">
    <w:name w:val="Balloon Text"/>
    <w:basedOn w:val="Normal"/>
    <w:link w:val="BalloonTextChar"/>
    <w:uiPriority w:val="99"/>
    <w:semiHidden/>
    <w:unhideWhenUsed/>
    <w:rsid w:val="00BC204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048"/>
    <w:rPr>
      <w:rFonts w:ascii="Times New Roman" w:hAnsi="Times New Roman" w:cs="Times New Roman"/>
      <w:sz w:val="18"/>
      <w:szCs w:val="18"/>
    </w:rPr>
  </w:style>
  <w:style w:type="character" w:styleId="Hyperlink">
    <w:name w:val="Hyperlink"/>
    <w:basedOn w:val="DefaultParagraphFont"/>
    <w:uiPriority w:val="99"/>
    <w:semiHidden/>
    <w:unhideWhenUsed/>
    <w:rsid w:val="004E6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n+y2DLpm8W9x/ez6nn80HgxKw==">AMUW2mW47e2cb1zaGX60+IaBb9KFp7CuR/uEdF1H9OoZnWDJM8NL50pBRCZ/yDw5RZl+OqaCE0YVejFCExIUumBn7UK6sjp7GDEGH49yqXIhwBUtXc8mxg4MAUIPOR/hlCXjlEzPMIQconhtm6o0BqzYwjkKL593sM9Y++nJBTOt+0y6jI9/kITez6s4lPk1YkQXNflS7ka2+g9Din/9HEomMBFblNT6y9yGAf9bVybEPRCjWx1JWvBkFFv5fVV+4/VgHDxJYQup6mw1kHxNWpEzTkJpN4L+AOUmEQbM6wHxtPQ6/Sqe3Kr7yOFWaPpRnoWK95itNQsgw3dtW3fAARfPfc0Zy67H3LidfhQkNwLLyLiyhwELaoXYJ9H7oA8bIToOQZEgqJ4I51jHbqYzVd4EC8jjcP+xJbtcT1smY3FDpfbrp/eV3eYBPQaOm7oEdq3M4XgfsQwPPNsgK4SICuR6FvALg8KRlSgIOOwxYQeXSFCcgVdwXCLHDj6Elb7Ck3/9tJQ/iVZPXJCjj4WszHLkAEYME6gFIXwI8FZPCQfzacqCxm960IFjoB288vMNb3Dg/0W1LcDXmKTATd6VNOuIakkXAwQw23gzm90nBP9NOtsy2Oq/H05opZ0pyLSRGnQBqpK9ttY7LLskL+ysB5YO2Kv4URZypY/vJKFE04Yydw+6PhnfRl6JJoxValbrGsJzMqgqLwLfee9LfzrN7IxKsTRCadcYtEI/j7PgKLhNvVP5TXziXTsmGOcuKxTXZcKPiZ3c+WJ31IfxCULmkU8zAEkOa4sXgVhz8uI8BqlUKddAbIFBqNsFdyRPqC9Pk3seSA8sH9DNTHbeB573wUOOQktDrnc23HS+56bI0e3vANvN+NbQK0r9SdI7w3QaxJuk+l6ExCGhXmlZf+/vISkMkEAc/IBVCivJ/+2CLpo/fPyBeaNxl+7i5jUFUCzxS6hb52tIa5ag28JgkgChaCELawB9fRwoNQ1yoOgb3Xf/aS48XRhtLjcj9tRXJfRAj7tjYSN99K1DcJ8Ur/sEbesYNYCfi0+WUQgvL1M9gaHzSL66Q0GB/XMFcKlOtHnwCMcfImh9ZWVOfz2TNEpRca9UePabJnizat/05ZHlCx2PtqsuXQVrvPJw+i+BHHldstWr6iYRY5j97IUF9WD4ei4ovbLu08VGWSkE1As/0EWfFAU8t+C6XFGKU7nqgFuHxJ+4/QFhy7LCF0dZOxMbRaiTiZqCm/ep9bRAkd0SgczIrafkTb/WYwd8hTts4YywGAxAw8qwhJUF0739MNiBnXO0PWlMYnhFyctxGi7r3HtZHpH6q/DbG3wM+kJII7BkDsB5zfS4U/wpPBORlHDFDh55gTSDvbmgDzYLogD8f+NTpDykGiY+NTZ2u64bAKWDv6jhQdHBg0X8eZRhTEBnriur6czpDKl7TpGAOu5XtQFjiRFfX+2o7F5gRrmYEX6ep+dv1HsO8hdBIEzz0vTPadWs3LdHwfIAYmXBgNYaGxoQPvna44WLA9qKDzyboC8SQwG3gFuiTTEv4ZAGynwqYgg93vFJxZAIuc9hC/hlT4+DKmq22JJKjTsFGCnajPOXT9dAQ3DRDY/rRaGf5iMtgOQw70UYX9dvMsCYYKm8SxbuJcua3NLohYGEKhxF0BOhUjNZRJzp6IJOF5CxGuX5h5RkT7NdtlRfILTKSAIogdvdxb3+24U+2B/Rv6nxwmp6/m7T2Lbp/mEOCzulwJLEJFsvBGGQ+pk07LrpFBwttEqymOtPYUNCfoOp3bi6QT+HyV4hOMATle8rLyLMCcnaouqCQ5VdRUJ3zD1a2VPXv9cJtx98uSQYful2ZeGUSE/DM+js9lpNOkp3pWmyKyQ6z/kjclcwgjwmILztnVtJmdkrAlB/mbCFERmsE3EVbxCvPLVTDFGseXegR3WhJg4VP1oN4z5JEqDFblNOQBC30tgfhdpWEeqNL06LZPqO9fLTTFhRuX4PtwIqdWltUlHUpThdqO++XTjUJtFYgqv4pCALHj1lFmQ3U+gOn8kInErUtyH+U9sBI0UCCJ25YcFM1oM2FALRUvJtzNK+4UwSeQgZtptrwd5I9I2ClLZOJpDb3gwJXIvQDkJO1wCdXozleCHql7K3YjuG2LAQi0XGcK8N/4JkOncfAtYqCSSmsxxjtG7m+hglVCJFEsSopX/BWOr0JQhNvek/0NOMfAMsrFlThUapXLWW2H3ndM8lUWm495GgTSJdRx3R8OIikNo/MOLvr2mOIrHJyUiJcFgAErbBkEfljvooypKX4bjdBxANFJQcFiWEE+KP1wd9Y1wH6c/BBwqohhXyoT6JDzSO16Og5mCoRs2M1mQZX+AGMaNjb+WWArU39J/hPh/3QJ2le9UJAwsQgQ71Gxvt0PRO2XUd9ZODqIZc/60WUifMp/ZTF/d+5azyJGbE2EOhtz84ENZR3NeIarvt/v1Xq9/FXy+P72XVTvVQRJ74IT4RomxyKHgv2F5SMFC+X8u1+ymaXRS0iQfnBgQSyqp3Nm+WXzvHHrx1w9FCySKrPBIcnAhaOqOQrcLLU7FJ60c36B33BrvxFzicgWluh7VUZR6K023xBSqPheerEzWDB+vR0Ucjr/qKlILUFfutt2/sEq/SnB9DMIaZhwUfXmB0I78ifCbK+vLprVLx8bTcElsMnDw8HvhY7HNalk7KJWT2AUEErdF+pCLSgWtSPNhhHhFIRFzRSgPjKswMefcdYjJfDAgiaSsxqMiV6ENh8WEFsdkeQuA/QBi657EInAgpkF18Ux5Q9LDAJemi69fb9SiqaNlAgKud8zNlkNPnX70tc1AIaz84M9t8Kt//m6GHUwm1IFatARx+wuTJSFb6hb9ZskmZX9gbqIFOV76yBP9+Er2pXEIksHZqv2NPX/YaGJ3YdrHmWOUmocG3ywtn6LccDerx7O284wSZ4VKihssESIxIcJsgHBq8lJoObSgi9XNroZ01l5c4kG/YPbplfKkoETMPP9z5h6Rs2N11UeHkHe9NFfAUEsHCCUgJ1ABcbZlA9pvxr25VDbSAvWSmwrAgSJh3ULtOGAl8Bra3MQevaBNSCq/vqOhi+035qAwT3Y8D6t/0rC73HK6/T9nTE6vYGuZjHTAr3LtPfejiyY+9cAaS9rtXz9LRerol+5MbGUBN6/se+DKZ+Htf6P9asVM4CO6i6BDWKYj1tJUoxgJe3QpnFYWOTMKXQUDQ4SJeIYTn2nB/dg+Yr78t8DSwoZW1Km3gsk0srj3zdBgJs9/d9zDfh30SHA6ovmYHs58eXvpP54MtH4uGmjSgsSQjG+Sw/JEoibvbfVpBs9t8jvmyRs7tFmKFtNRogIKr5a1wbLvNPeLqu9HSWRyO5aEDevjPl1otf+Uf0V7DoX1mdQlcOvTtcfQ+N9XVdk4dBjI5vwfVzjwuRHCdLTtUIO+Y2x1wgx71kDplqYhvB+AD8lLqUDQL09IXysBOLUQfDk9rGa152dTi0AOnrUAwEZglQCm3lwH9SAH54he47OuauEG6ilARrae6Z2aR+07T6mJuVMAC9tqoorBY8XNtnT7Q2DdYOc2P0im27p4SIBuiVIPWGr6VmAgQ7PlBvXIs1rRqRuMzCTXR4n4bDhj83XkOVVLuKeRkjV+mtkoD7EG+M9QgB/a14yQCHCnWKS+mmutSrDxzfEx0ir8jNzXzPZK6V0g10JTALMdLlwC/yM27olhECU4kT+YJUqZiayOPnKg/rYLwUHgVGrsvEG6fWl3mehDOmgu3IYYL0N3pL5g2xxTyr8sMT6N9Ls+7YlDx+t5fxidW609U+chWIgd+dVGt9YPyD/vYYbNzyZ4AE5nlmSvfDAXGguXhZKMNOeqQGlfjn2oTrD+xH6Yj1qOlt8gmjj383qkl+jM37J5jZ5J3dtf2P56fIkQHtzkEL6zI2qUx2GhxymAOMACZLagHzR+auMOHA9bu389vhwnfCfevYqVd9Kq4Uuos4Dzk5zJ5pa/p2tHq5AUiWnm3qsPMzPng/FCAMVaPfUJ9QeWm9izImb/t1fG4kv2096g4bvPNW1OLbwyRP4ShjCV+vy0xTTN1vOMh3q912LJDavfYe4ZEiauQ9U26tidWIiQmX9FXnmqIcuETs2/Y1DfwWE7orRRaHReS7HQTgb4+hrmBg5iqfDuQvBfZShLOkjRO6C69ai222BRhrnVyDM3RhWbaLBd2X16TdOeol+RsLdyXrqlen3iwTx4ZX3goJsWxMVSS+LQxi5oCWI2bTtbY9EXQ0xFzdQ4lYHT7XUQ155baRIVD4xNnJW2s5fFyzVSPXAQ/1Ayebw/223hkhAG6g+fHhcisC/XEWXxMQBZQg6mFWHlJ8ogdFoYeVKtbnVZ0MWpeKsChC54HqNl0wmXsKLdj/FQQ/On429VczojhmSQxhTKVRHRW/i3FIKE4sH4MvlF9FpK07MM/kgQME3cdQFCE8WTTfwSnHvZCFvFk47QbpyPzQQT+P6aKqAj8X/C1x17D7kHdtylKL6wWF3Mwe1E6oHjyZpknx0v9RQbboi2rJDyf+xU/SNKotQN+PUdEprWYB1jCq0trYBpFtJ/OO8lewOB/Iq1Bg6/wkUjueUkoR+Pj2GsR+ufB9uV1JO72hahZK6WIvG10l2kNoHxznI5Si+lLhGoNVqv/bXVbKw9Tfa0HPA8ghIg3SKASIYEx233XSWovSfN3OEam1Ke1ysIh/LFd0Mj4mgk/o3QpGUhEsCkMEy+0lQyNLK2bxVuUQX98Z8UiyMB2RXAzJxWj9NAuHzFqjN38Tn0ut273RJmvI7HVF4GQP03UK/Mf32InC2TN2x/s+wN+meZZ+9E2In5L+2DzLE8dCDH6iCiu9hSDT3akselauE3uK/mGtEeDV52dF2xY6WSnBiTMv7R5EpggkgcvuJXqSmScy7rWpLeyQTEN2aR43Fyz4P7ZLYL3UfD2tpsXbOk1kI/DsM7QWx6/KMB1DKlTI0HM38yV+4AlS7WAivBZ2F9D5nQwJ6A7ARm5si+2bmc8r2osYqnQUQgz3npkTqmSYoFYZxMN/NcPwSb/VU4DDY9X+TPh8Q9fCQzcOuhpMuhkedDjZU6ZFSjtYse/szbDSX9ywA9Qh9WZM9fBH3pSt0EdzXIm0G8yTCL3180rsxK9Phdi2lWpmuaZ5YUeoLocqeklrTAtaBe/pAP2ybSl9VPZvQfeWMhdGoC6mWEIghiThno26Zie04lt87nNZn4gkFF8nwCkxbzZHsaNB/J3elJgIRbDtDGrN6Q1pCXEWr6jxsZhVyt9cLrvZJFw38XkcdJWkTvuUICsQ5MVQ7LDFay6m2EffPgftgDdog+KW48IKwOZQHnYrn2ur8/34PFwvlRuqCSmW7TzkgDtOmQRuP5MIl7CoUQCszhOasl0IjThaGwSak4mKG7eX4AP+BfqB3wSIPQUO32cUsbRkJuOzYIHAS+z7OeLst9xB4hWi9OsLrrL5nvsSDteGzyIX6KH2q3uQpCV225bF4Z6nxmI95+QmAUzDTWu9o4ncZUB549GivhUzDU3jDrSx6FfQpZkUVqo9GJ0wlnoolCTXdQPa05f4kGt/W1pVVsjADxGotazNI7uMQud/DUUoqqI1UNE7VsQ1P0HY6xvKrSRC9NtMXuSuqbgZc4pFgxiE6ekwC/SbDZoXZ6ZJQCSelxfR2d0xXCNZMECZXaIjdiaOFQNv8URKZzm97Tc+WuOGWBJQfynhu2XFhkmlxnNFYvfQAx/C3CauupOD3Y97/2aK+0sSWzdf4FW9ty4vpZ4lfsNVMSwUQ4xFhXzIHNbdVrTMOGOGyNe35yX0m8b2asI7Sz7D1i5EE1Hyix/dszFG9+l4N1pHmdt4Uifk9nQUpTqurjsf8iCkzPpfSQ+93vb8FNt5KJ6uAtMcNuVuJGApJWNuCPMp/lHJ9gzsAcTESQvhiItfAscyV3ePUUR7M8qn4wkDZbqcG0Lh6+yPgSX3VkXmwjkhDCesfLbOqrQA0NzzTrcHfXJOnG0eUP+uFCer3fHYtZKFbfk1j7hwPyoTzeMYXUcHKB7VR8KRVfybhtO3Mdqvejqd5wHdEhxyrGgPTbWrhjjUItTYqWs70GtU1/nJ4eIBvjNtOAfUZ+ACthetEnFsEZl9UuZ9H/PzI8ssQnVL+FcUnsolBahXn9KepfzWvynKx7q/up3sRXHxuTd6B+/kBxtRz+Z/AWNaZiEDdCSObPQDDTgMbu84G+1a8xR7ywyyCDLUzs7kQC2IPgKXKeyJmSrxKBVYZmJFfMR4CD5/0BAGjlokOhvQjz9Lhn+mt95EnikcL1vkjmi2Ma/UN/o+aRZt4hDgtzaETnwmO8RvAu+uECmBZrtsyG5QIBh0SoLmbKu0ZgjhlbgtR9aE1+wshsfoL92BmLAZ/2nQ3Oa3oFGLEtlDM18YZDvJIcACoVbtPdrqznTLoUu7DISKcCzQElyuVjqGzigYZzQrXQnGFL9wvGARM0VS7Nma0J55g8TBUIFiYMnF1lc994lQ6uJi/aUVphlFrDdI0nr6TklrMt/OROcvmksIDmWhCCjioT8YPntnlvhdFrPEZYbPvbFlFHuCJDe+JcyelyBrXpZzi3gEQK9aqcrXvSCoA8901KFdzqt0AOWHYxdZWkVxg++5DKvqtRH6XOfXz8JvNnEovMjtokEf80dSQnq0AiS7nYD64h39HTcCJ+KXrTDrkI3kwnJAAPjqHHvcCASJcxM3bSXfNY2aqdYFa+3ZUyKvxMf4iWhDDNcGYCK5FWA9kI1nXS1t0k4bzZQTdYoUEvEUigYZj7Z/+hQbpf0TGOugP+Wl9Z81VIbufeBbgHnkk+UuxbqXpPt5l9rTqdLsjp2CRDLp+ZBl+lfDpozD1DaHo2AIV0cNuPYty15KUqTiOTwOFg3JWrzcg1GaLhvECPIiSRvSMuXcqKxVc8eNjZMdGAAByTxGFtt8Xq9OeovxwtNBL7msSlUt7BYvuasRBjNX2OZuOvq8sqOg0fFL1D7qE4d7BRlMmkuJeou5kT9vc2LanC3pNWEsS/xwD4BCBST+qBqDsnR2WMY/v2NS1UPk8328lGQLQV8iq/fF1Q7MIZqprW4ItA0YxvbVor1EW5awuCNd0iB2wJGM6pRrmBurN3YIr8T46CU/WdkrO8SOtm2BpF6wXv4OZVNOmd/8u46Gjx5dhRiFHHVpp1/g7v93bs5xWDBjW+bKfwnWt8VnJ6N4YIj+u7MjJMPpkLvI87qElmrakIYFtwfVQ1ejElapRYVk2JywDiVDCSuhDR4Vgv0T4sfT4EkDQTPk4Pru84AlSA1zKzUgKhHopTqPNb4G0BbXDz+gFC2AiQtNw2LzCBE93cFdmHOPg2btHNG3aAvVuT1XWH8uQhCa0snXE0PKNHEKpH3M/tKW4wfUsPd90KNDi1vH12rYCSGo/B/x0cYZCMvnGhYXj4HRv3GfdjsbKxOOuwHumIJTY3BT+zXr+6WGV4Zn2+/1SgnDmZrrZ6TSWtHYlgHp7uJuRUz0JXkvbqgRAcsQn4DsRIyiuSpcknzh4aEKd8rzqIBggcnWgVIjp331ua4eBkqoo1aCD4WPr94MXlS4W1jT45QA9I0Djmb1H2lsYw+xJZQZ5x/QqNGcjC1ZIVMb0tSl1Zwt9uuJSHhHuByhgBPgaDpSWCZL33OcS4WbfT71BFW0G4HyEqBvUdKbW99MjbOxHfs3pu6ZKtcWaozcYwv+GM/tWTVwfkq0a82zK5I9w+Eo0vmOH5WFH1VmMCs4bb96LUuJE9rMpIa4QAzVzwovkAhLFb+dM9/2a6yddcFjLwG4eP6JA2SvJVLUKMiDiFkfDwoKMua0pWkAvb+88TX1fAbQ+LxuqdZEW0DDIEk8JXNCNTzZ3tvqm/rcR/Zs8V1mNHtk7xFeX8LGKYxV2H4E5nyYaZc5kNeHFgXoDJ0p0kjNu7j6cvSHJ3HiYF7ZTTD7yEGkmMOiEs1ZCjXT2ozTg8Z5fPRhw+QxvVmmCFDIoxtgxlnhp3Zh8EIN4h+g4SCVZgrI7BXMzfknQBSbr1B1apDiQZkpFzEV8xo/7hQkJGs7+B/q+/Mk5yo5wTpyR5AnhxJapRSNuCdd/rumMosirL9dYoTAjJOZYErrHusF9lcDwSESj1VsLOgoAPep63GHerEctXOj5nE76HNwG9+bA7QuT4o3sFxZNud/KkCez376uM8R7x62XTuP/IESw7cMfXX+Kefvwyfu7iElj6eNVafMoD3LIYBaoPuxBz2ksJzfqCzuOWpsiKrEdfGrcCFyNSsYiFqjcIli472eAwA2xfXHb8dD3JxYHuychlJeoWWXIn5Bwdp1YQESoblhZpgf59++DOn4/geRhKwTnZXCzzhajxryVA0BOVUmM0h2QTCDv9G+EHzuucsagCaSmEduKJSwNXPTgozMAuTHf0n36lBe+YnQvRQkTHQ5J+eVmX/idADBCKkOQ47TyCLkRrzWuOBLWAHYw+uqnhnslv6HAJyPKNqGWQeUbKqpx6aAvMca7JoQngv1EL9Wsbz+gn3TnisUI1K0QSNhJFiz+lF//5LSx0g4xldTTYwefnHbH8Mfemo5ZwHrALXt84eeUs8E3tyxILE3cRigChTHrTgLp+dyTXyWP1HZaxqMGJmq1bn036HQZAA9AneMZxnInD2cTETi+rVIWoLEkPszr67YAdCW5UCZXXFIehvcWmjZqRvuPFtTWdNoGrBn+U3+HL2QlNUhRVvcm1QVw8CcmTYYH+L++9cf9YBKDt9t+/yjpOaBaMAPwm6evH9KvPP7KFnMQY5xcFSQ2S8Fa8ofjp5TNCvzXIRWMb0jHWs+EoUGdRN8AKp2ldyAQw6AlQgS9Cz1UDWku/+bebr9vLmFfhYuG2XdKkZFDCrXmRHueH+brufFHnZCtLioqgGzL6ArpdGBfccItbm07V9Kwhh8UnUSA7NSOVzTtJZ4rvTvelRmhYw+U3OdNx1/CAii7N3cMLGnocyuPSczloWseR895iM2sbOhG0o+Qf4UpKvitOJyxg2s0NVjwRTwimd0/7FRS/4qd/gdIRw1IGpXzr3izwN9agUdkXdnCJSI4DiIQ/ZWbxNX2TW7R/AziybiKNChd4SIc/Nq3yjo+TadN+99wQEFLgpkp9uRRcD1LWuFD2zROwzvo9ak6nno2g4DdPmdKKqt8RcBa17XAw+b9r9wlDusdGx/NK2+Y1RRd2TiaQwhaJiPb4eg6d4wBOQa3N/8tIRLNRaUZdjcKkEfIea2Qw1uYtQ+WUuuzU/n2l+FXYfMgtZfl0qWZLM+iMvtV7q5q1NN3uBv4a76b4pFXl0j02DFAsWI7QVe8eN1xIdkrKVWcHVAVXFFsyr64L1wmdw1hg37icn0pHIVjMgG5uCKxlwxw4i+bnEbJrbgQJZh+lniuA80UwJM0McVXiOI1wKArT9hoFmom7ZVR0BqDc1r5Fzgyxalfm0y4W0MmCtputwTj9uCw48e/hbPuF10uWPrqz76okEi4WuJuu17YqHUoc3B9dO46ESiCognUHQQXS77DosQMLNMmBTdfmBIJ8pYPlNK8odmVQWDAbFdDdROLKx3qS5/qyLSnnV9id4oZHtno/lO6KYbyfIRUPTpVEkoJAjR3dGvYiV4OQ6838VGkof1tGDUL6/yC1jiBIiXAZP+bP+QeuPafUYbwAgcO3ZcmLe2qs9k7bRk/iYc4oCoZUgpyWu6EziPRw0eaLQ+d297IUGWfNWOwaedColJDkvqJ3zt8ibgVdwhyB45y5Q+JwGWV6jwti7cEQ+BOcE1BA1itpKRFtbLmvzFSMywlCCeTbVZ061aQ5JIdteX9gHzLQvXrSL4yjfVOiN2NzW3pqJ8yhLqYK1nTCxmthvbZLfO1i2n2XMhjf6KeQQNI5IMB/shKa7eFWTAsv9ATBYOAIIxhx/qJZ32JPTc8Wb97qe+Ng7FzVPR0GeZNdmg1FW3f/va7kCTVvYQgaGVYrqn0qfiosWjBI3zDjS66JboEp1ZzPXGKkEyic88CkAvvo/6j36Nhp/lzEzh2To1yto7uq6gRi38YKw1V5E1vSjb0KAlPUTq/+a92RITJfwDe/Akl4l96k6Rh0TbNKtEVBnMXOz3zf5mhTPjfg1D1BOypYDbXXYP8eWIFvUaQnTiIl2sOI4SRCehEv1K/0M8dH/1n0Wwnb9v5wSboHXRNuRyWCm+cBsqUIDS7WGF3uifDDhjQLazHqDYMTZLVPoBVMVMRgo0c9oZ/xbMmZwyOC9It2b/idxD9aUYnh0xDjtvmqU7XHmhutxw532o3goJpdaff1lZqX/ZPmvgah85QFvPxo3eafgpFMf0Gcw4HCcuCojoq46LuZN9xvrDdTkrAwEom8l5PpTm4oO0tgCvosuBMnstJHMaNIrn5AobyT/X2BVlfc0P6CkeO+XDWisXAuv9yUgFtZWwAwTA0aRjbsInl0rDYYQYJx5nXJZ7/CXfLMllh9qVz4vbBkW9+npqVF1SDXwLBWYBEkFOWjI22Tb+hWuhaA+frCIj5o1JEKgOL0aoTqWy7u4f1u1xpMFgfIFeghsjylJ3exS5E9KnhrvhcCPCJSb97wkq14vhJwos8EbqHV7jahY355Ls3F9lXjn5msZ6omdmMAkUJ4eTOIdww8EhWXUwMj6MsMWiOy/Sinx7etCt5jutC32FSrftEA/Sr9c3P1RVRnV/dCcun5o0/mxtIYVSCwTH8hYsfJKqLwI9LpkHa0B3pnYtY+q0BcJ3I1fJ0MOkfp0T5B7/2Ac4a6XktMLCv21jvaGOsk/itIy7htFgTWDmOCyrU86fbPrVQQDBiVT4co2eLjdZrajMle3LozWv3n6mGsJc9aBA1kIPWge4fepKRjkQqw6C+QpqNw/NeVdCa3EtPVg+RWChI7T13cVEZtaUdcLrct6EKwhmk451n9kUyG1IQAgPrQsI44/dajkzravtadORVIV5+q695gr/Qw1Y3NxN7NCeWdXZaZdo62ZTkZAZS/ZjgqtTNpKFfOiEnh7VvUHd/y8rppYr6cjAzJgfhTewvuFxprkSHMmJUv77CiHrkSqgJalKZXg6M1w2weGELc7cAgcDA+GfR7B5OrFiY3juuUfRztnlBFj2ILUByzlhGkVMZb/R0lZsWe907VoVBxH2a2/hVqcPyn4mZhX7pH1uMVtj4OT0P5LBa2B5L+nsynQ01ojW+1nEPeL5wCMiqI4N/DSh0dh+1gkLXEHYr2BmPlcRNp+DCzcZJA8L2sNwqUB2xDmrzc78MoR6coph4cJnBzwbEc5HookJUwKFKSQE+02E6oy09ayPi2WX0Pv+U1eLp0i+PJlWsqH8hjsYecyrdhQlniJrCoRrDGp6jTdNeAL2TeHWFrHDsC3hnumdGIxuFDUm1+jDCAWFnJlQfSILUUw7d/BScRrJGzeDLaZlitTe5/YYjihLlqaHkASuvcKZoGYUFl8B2TgWqpCJCTObKFRn38usBhN1WM7r6w4uoh/chC5RjCT4EuHeGQWSpbLnm0uuijnd/4WpTaCSEC153joA2KrtE8/gbc8g/HMPaKorLoZ2s04aHW+9AcIiihSlzU5orXKTCCpYMwuPbLk5W1MKoIBGq1o12jIjwfTJGwFrONGveH+8WVg3zjzp2cNb300Pm/wySr3OHlTNIJCgV5Q7pvfOQiCrL1XU2ZGMCgBNC4w0AmvzdjCWUSzcjFbuMea4b6hfGuo1kcH0DyuaxljAC8Tjklr4Jkyrbk/gNWdPw5djJ75PS6t2SYr6ShdPhXfzh9xyDa/M/9bAt7VwhKc2c2MbfY04T1m2J/caKg+ya0PVUEMtgznQiw8qiO5fyDrx3Y4ClaNaSpkd5WewAjzxCYrgAZDgXjIM8abg/rk/gITCZs76BPFNSoOo39pZ0c+rlEFLbvPW4DjeQu9IyOdeeJlYKzJgXq9juTwHmRCBFKi1m4Wlifzul/MX/n46D8I0pzweNT5gCAog8V5ffaIPthTDL+LhBhNqrLaCOk5bT+Q/B1CryrIHUvATH6o+n6MzjQiW4DKhTVp6nRMeDzOvdT+ydFv+X/WyyFZhVnbUAQyiu3lWy5AS7X7UV0ZRqQBBzk1s34RDVcFFyc3WvCrJ4mXe5NRPLkazUumkDM6tsK+Y2LlWNCzlWTKFzq2VGKvDln0aky6wD7EU8Pc2ZAeFbI5pIyxtFFhqJI2I4NaUdBHfeNB0VQRkTjYTQb6Bc/03Yt3EpUUvJa3TxAMlgt7NVz2A5moS5gaa/jFDwIV+vaWAUMlY5N3KwtDJbXaVjg3wDHt2Rw63MUcwZkrTqvTT5j1hbwPKPwDMyMul+ZDszyp2yp4C/9CXyjle7rFdqYJ1qi4ar/q79IdvdJNhFZC4Wb8DbrxLzJLTKOpPcue2yDK9XTOqFiB7xyuU3wgewP7b+TRKJgOkEdjl3eLI4tmTvV7NLTPOEx3SFwHGwWh6i4WxcUd2wYjrI9eTTPZYBDsH/PbhnuR96QQ+MXA+fv0DMolPAde1NJtkOH/dH3rM45xJlNx8svddWBOGNTgxX4PAojjPrUpav+67e7ZATG4/OwMIfWfGGzJvJGeUVMcQS+V60ulAhXIRbFimL20SQZbPSyHGmQEISmeYNTRoI5ptawBXqldaeXBN8wWZuM9CuwRaD8kw3fOJ/bh/QMsghF/y/yx1rO756casvvDmo9qKPCFcal/WcXSZYL9YcwNlUBdcb3enhMXbS0w0lNYKwXJmFDW7rd/kyBYxKHfQPkG6diKKpwPfO6C3iaUNHFEB2Qk60DW5vYNMt19cTUTIrqLMISfVnn1DbuB8sOeFl5c/CwBa5vsSt+E1UythHeOL8ruPSv/CMUMUtdk6XkpF5WzxeCtcoJBqN5w+4xrOijlv97mERDcX1xx0B08Eg2GY2n7oD7KFCEGKaLrEhuTZ6cYhb/oVZ0tRNXNFT2HXlPBOTKGy4R4B6iJRSYDfhQkLTRK2XjMIrDViXpP6IoOtWOoAoTPqeDJ6vSmv1Ab3vL9IheXl74qV96e3+/mEJLEokwC34ecsvpRdRD8inV+1jNvecZiEI943QvQ/yynU3eEiaBUcFSBgvQTCHUvi4cRwNABnCXaGbcN8EgCMvzvYlf3cPp+AIq2MZANd9Yrxb7G0F01XPh+eNXpG6i45rYZNp6NLU+erevO02xWXaJBPmkCeMVGuNtAeNXgqqFXYMgIx3Bcy4AylzjwdYSGFKI+jXELOOj4LUDf0mC54daNzMOPNzl1IFVNYqyvt4VPWme+Uas5UcdueY1FnNbxCag0rL1/zRoXOQiz6HruO2/MdrYybj/e3XHOg5OpM+4B6Rq741kdK9lGmT2hg0RePfw43G0Kngp7ym3yVB4I9/6aCVuPCeoFmH0GqAEeKl4/0769aYf8UnxtdEzLR3ma1VwdKUTsWOk9WPIPCj0J1DfijNok8eYpseBkKz6E432i1mrshPJ7VWZ21txcS0DqLEBxJaIbbdbvzlcIStGvXguefWgGbcf4stLEyykQ7b0lwRvm/D16LMOQdOt35wzj0JBXe/c8fB8YlDxvMAKk6Bv5klAlj5JQkzAzuGM5xsOoyogG2XM9StJmV+OdBGYkYG8fuBbRYAng4suWWK/LlYfTS74/hJRGv6GxdJQggcZ3zz2AaF53uIYrcBmOUvUm/QvvzEWn2xK5pR7tYI5S2Uwq7CiG/erl6xJZLrROEZBZsZ4RzBQDjFnufWr8cWPnmPxjpnkWPR54hQiV1Vllfto1Wv8d85rucu1Fs7U4NeuN5gm4Fa+KPz7UnQpSzzON5LoCsWsTtGAIMMC1vDjscv3y76+rux4Y8VUDYpxTHU8e2XdTlN2qywdLYCEcz2g45NJV6sa4a5H+iOFD+CXi4PYy2waa+oJpI0xjLGZD/fu+acZK4LyIAAZAYMqI6nJU9CQaPc0BEicsXhVHZ1JezvArklosHuE9r0SlDNFKOH1i5ZeEOhhbGBYVYjEsjDW6GLLDLbsEf0XP8F91F7ayi4zqhbyhw+cizjnWy3BAom1ftnEPDZzQBu82RlXYXlK+mBLST1bQ7jjVq/eicnNP3/VHeuuTtRPSA25qOwa2SPEdJwRlGnflbNDlLK4xFOzhrfRjPBwCzA1/QPFFdIwsDA1RHtYxVoTMQVlZTFUmIPuWX3crznLRKcelExGdedYQ450GewVXpWxqE6KySFWxJfNTsJzqohEhguM6HS0PuiMYHA0Rw5+h63LoDbcNoqVpXNKHGDRjea/mYdrTDeNH6+urmo4KDP2aQHgeuUiQf9f5Ch51h+XBla3R99OmkFIkXUDSkyrQNVEZsIQhf9YABUoyjKODWFKcCqq05G+guRJTWHFeIrxMYYYp2eVtd1B1FzhvkXkjtdtssrNuuBzS0+VgjEEJeC7g/Tv6T2iYgfng5sEcxfMDNQnQbydyqdWvfOhbYpBVFqH6PSlunzmjEL4HBBHe1uvw0o8e+kpuizgB8SIKUtZtU5yC8/VCGRQ8eJg5DclfwmAZK4MSx/YObAi67+3iEdc1u9/ohJwv/TmIt34iOfoM4bMMeut7FvulLJlYIuqcV5Ld3e8gZUxY//+/G7nu4sbsOABeaEPKSxU6iEQPCuKC4jw94icsFSVEUHOx/B3vLlpEVCQz3HP+fh8Og6OZp7yfDFisVQOvaSfWioAUC0DwNi6O+7Dh0aAfZ+4ldLmViJDAZVaX77eV7RvM4CZiCMEwHFq2zr3Ohwb7J56F4ifps6AYnRTtkacenMdqbU+18yXy4142SzNQP/QUzENuXXvterp9DF6hwmhvqftl6eH0G0CqCSu3Y7geAKuGDAnV8dFxNYR6lbZB/OI+2Fi9qVYuz6WkvRN/eb7CdngPQW/BXkLPxgExtFaffP3zuX5jgnUdn6PP28xFugoDiNYgce/EMs6RnhJ3Ab0dmg7Gz+5GDCchrnv3zzK/vy+DKuLbJmz6R62DJvRw4wifypWE7AdHVhELK1XlvHCVWqWi3KWARG7oPSiQRf2UNi3GPnlVU+3USmMsk1ytvvJupQbZWSU7VXOEXHSbG7pSHEQJnrs7nFb3NkRPAXY7IHlU6UnmVf2d4cAZKb0P+8+dIf9YMr4E6NUcBhv/sUhES3YK9VkSCI+LRmoG+jiiBosZeFgk9epzwuIBNAr92pejSEbdXRI1zVCpBpfYOqDXbhOjGO6jBudRwzY6kkTNLjNk9y/BrSePVOS1GDZWi9xr8OwZEOZv8qAPU1GesAhi8fRwZ7I8Lw94dM/YD5oqL/9alZ01Q8duxNz23xCZNAypGwq+OH6Wcddmi9mA54mRUGWPrH3+xnS3JvxM/D6d6TEwDS5LZmdbIq1g0F5cZTlXWbMZVkvRV4/KVGc1BCq2w3mLQ0TR22RxqBXAu0/skN2tWPBCsQyHWcR8C6Qsde4NNpRdDSEQAJLLjuVDJcvaxn3GMfoIdYQ9IJYFgkCUgSt1+VQwxIm+sucErKm0x61UTHnHd+VKanF+h6j2nCBfDcL7pEmqiXqSdEvROcw5Z+SkPhi/2J/Lc9oEOsrnNRPe/cABQjQiqJDJNbakuVUkR7ubzuCgJWFTf10dh6i6eqCe+uCvwwWqtvzoKQCHP+ymlXrbXR6G6o7dEGxsTLVHO/dMFI1G7UrEG9qNYCnRj/G3LkMGBQJ4Q3vcuLTXtC86fW6z1BHTqwb5yEeTt5G8VaQUIxU+tp+iBWdRhlFyBIv1IBatPbsRyYDbkz08EeOTgdMsCKjfq+ExWz6wnxuUbd0fopV23MasRo33IpguZ17EU/rZJdPBPdZv6Rh+NdJh1AobZpH2ZJMlw02tfkvAXI1/JaoHQ8PMuYe6teHTOG1FSC3WZhT04290Um40JgK7qPfREfIRp4pL+RrUSE3xtuvspS9I2gdzXWj11Ga4pAEs7SKmiPPfU5oejt21VEbX80ZRKaxoZeDMXt6LA98QS3XwTXaP3406Bv+3K9i16wQdEUOStZa4MQ2k1a2CXEXp2cXsEgBRKmh5ubJG+p8O/G+GT56hmAasZEz0cU5JbkSRgylxeOxUvLESuwh688vMTDTyaJqXWPpKnaMWsUawsBESBDKEoR9VV5Z3bWH4py03jzhMNOPOqlXhmJs6rQ+xEWyAB1sNbo6LlcK5eTABs8zJ8KXyOfMMw2+kbPIt7ovs7iQZp7wjF7mFUOWYCrKZTtt0CHi+Dvata8Nk7XVx0O29VCqQlu3I9dX5ovFApSaNsq2RObKfpmuVykiuhbLKoF6bhAXeyVMTorkiLjq1seNPJ/5nKboDC6J/IJZ47qv1a4sm+w0S8+6Dn0x2aEWq6ETbr7DK93WER0TIL1b2F7tuxYC5UEhzjh3c4hgaSv9Iw0GX9ibHo8Unl1JXN0WJ9QVpxp1zzST2h+jBCvo8ere0QldySTq3AYCa3TNrI8hKxvhdCFP4uqCNxS0u8Lgt87KChN/jk9p9U8IU1bPJl5TNBVV76QbisV+Azgjbs43LgeHqbXiLX9EO5accu9wc3vGQPYWlpGmmfVVu/QI662euMVlLq5mHWSGUJhFT2RQJS88mWE3tjyqgep4h9NIU29lFHm6CcKeZAZKYs4do/7xQrR3rU7wGidfa8ZdoCXFXAk1XovOdgQ+Zoqm7vMR4s5cZP2qXRhQ2cHTpIhVOc+gZVy4Q32BxBSAnK90NOb6Y4VsaNEgBCFca6sQMo57MZuvCEmaJWZfjI2ufvkKcCl8+nTxkYpIu0baBHy1eraX8TnCcEgR+6XKh0UsO+GzWjcG6Cuy1VYWx9ckjO62fRw1JK74+prGOS9waR82o00JKIUm3z/Igg6Rd2lLf81X4ydGWnWd08KuA8LQJxkeKTzBIGxh+dL+kj2bmYSqBp/OX7wjMKXyJaaOzQEa4YE9cExoaWxWfFchge/PJMsnWr+ZEz1mYQoF8LtCx5EnB+CWNTOR1OU5dyA0jpw+dGRMKCr5WrFYrNZnfQV75ZHnHfSlzOKqzoEd5/f2N/aXUhyuC9YiK2F8fEkM9OaMJXnIf355/lLRdkYB0dsM4PjTRH17yAYtbm0TL3PBDVdR0riN2fdkFttPSAK9K9kNTXJmiXmnyJmXpiCN2jE5+0DTwubl3JvQmSxcUuFLGFNbkHUccKP6SmjGYvEnowTNZ6BiyyfCPWmBdy2jZbS6cGf9FILT53U2kM9kTbc0PrTlmrpEXMKQEvPdkpxt/2po7UVHaLvdjB/vTz7kQt+4Co6FSpX5T497FBpHI6urKDnpWdH85WT0VJc9EZCZTitk8kx26UalMU1OnOAOhAzfawuqH+YQQdI8eBYbeT4rFaSCcuJu7ODsWglY7MlBnEGTgzYjbVK15Ft3Z7Z9OJXlenqUzA/rMO1YQL3hM2mJJDopufI2m3m/V+li8wTFXS9nq00tkca6WjWPw9V5+HfPn9QFQAUNJJMVt7KBymDY6UuQcVCWfidNt1/G+DN99IFn7l7gRG6JJjRbHFcBFqD5pHwNeUXUGdDNntY6nZD7Y98CkDkJys6sb4pvqiKFrC6krccNECW2oWAzOQNfvl0q5IptU7pzcnDLXqtVz94iRK4I6f+iW7A7x9cuvcgMlHsT3C9YWEiUqb16XOYvLnCjkJFdZUaOFCwKD7MKjVU7HEgaOvvuKogvOynb8CIjgt2NxTDP6THgAaskjgU75c2kstl9KB54EtK0L/ddKn1/Xmsc/sHgasSvwVde1FFZ8AAVg4Y9SCCSBlvLcLkia5XsNUs3eE6Jj1q+wS00eYnQ2V3d+oOtET/HS0mukwxPjc/aSwbfeytVkv3gCiz93tPtfMGeK/pvGNz7CKjxzvPUbvzrP+yPTYlG+yJWdisKqAc6UWkmQ8F3bvP9LRIHjqQF/1VUwhU02BJhcGjTVXJawYTCLBnjVGpm+tyJ3dON0EkL+4G0a+XKe/V4GMmeSxkMUTRH01btCTs0Lmzcz376rhIZI8c/c0r+IxYJybKlSu4BPITgDYERwKU8NNnFLbpfTMkcNYewrPibUNFHCIstN7itDZzUwWTfWnFzxVVFXgp1ZtrumyjACJMlBNNOdo+8DgjG0T97eAZQKMfcpIYZXNl4hWtJ9cHe79cZCWTIJijbclmZnA0IrljgMXWMS7muZfglb5iRWGM+Kl6np2YQa40Skr1Z1Ty5+1WU6vJ7d9u7bAYXRu20b3xkcXJgrjKQm8uw/xDLVdX+SyjcRKyg6wWBoR0accK0d7vQCnbNc3CBK9pUcUy6f/h6jh4ZoebbLOTwRDVr3EXjIS9MVcYen0jpch+aqd2tRdprcNkNSdim2go+2IydrFHy3zmHolyJ/BzAfSQhOJD65mB4B8Zj+6r+kQJgnaABAvdTeexWAYJH8EPjerISkaYS/kBErP2QyTTUnB+wnBcn/vPvpUmbi3xmctLHgbvwinunqoSh8YJz7kGv8RiJ6ip5s4dWZSLSw5UrWq1w0JUffIbMdaTO8Dyb+wO4nLz5jsBtv29Bh/iDDJOF8MVVR65H7Puu7Y8rgZIPYrJGoGy/Aj1yIEBbV9ZOXvjaK3sWndn9bLiHLzmMG3aZNrzPwlg/++IV7cg6g9cEcviHR+l2fpbTIN9W2xmA3ZAWzJi8e5BMCTP6i1xC3rSwdx09la56dwP2daHO1BUGYHukSqmfrH/YYY9bLJZSMfvGgEMrjauUg8z38NfcWqZlTtfKx2r+HpQRjtCS7WuSJsfdgSZ2kwIHc3qPp0lmQAG5bowHKBXjLmqHfyu9fhMmjHvvHXTID15Ir5r5ZpOxT/kntQJQ8j2OhYsgqNeiVOowwLh1RXzw26wUcG4DW+VEum+NHblp91VSs3DmcAtxdXW/2A2k6uiGn9EVez5lpuetUT+1kwapIdn61Ww60xKWTGBPU7HEhwkFTKmlawvXZ76AcC/8X7RKOHDkTFfuUUUqi8RTHruLbZZhipdRuddhR7kgorsP8iluVliKdwvCKz6IfvItRxXThxs7GDAxxzpZKutVcy9WC0ZfFS+2cJHKKwVCP6t6GqmgifYbcovRS7wIBjCLM1s7yLmO5m6qpiGKlCkO+/HFU1jkqNRLpcDyateevsE9liqDfAiXAzAQu0gtFLKH6VGASf9L16lqAkCKHlnBZhreDrRbbyyTK7+uQd9MkcqXdzyBsMQkK1hUsanmwcIbtzzOU/ga7/HGxVZrUF9z8tNoytdishcsLDhCHr20JL23CNBM23FTjq3GSFT4+ojB47mhZXFzmWpWAbeFkOtwg5zHG66xxhg1E+sHLA/3iSAhoaKBM+/zH9gvUiJMMOxdx5fAePrLDw+XSgMOFkmUwcAke/AWOO+XlruY0f8ysKYhujkvC2mamIL1lnCZXD+0YMeVjGU2pViGZw2c7e8BvC+uz+1P2dKy/7JYETHplhNJGJYwE8ZrheDQA1h6UAhUMNwd8EkVqT2xCQzuKOmdiNnmQbaxKzpXdEjU/ARxEoBlDVn4GE1eoafdZcsdQD5pyJH9iedsko7EtqG2M1HASYYBPU9X6Q7TF2xTrDp2PjBosBZhwKMXfQ0UdJg9coYct55nViQgGTarjvFk9H8QyyZsECBiH+FWKn/154SLXx0bBTa23+rMFUOMREqaZfm3q8eCtGwBiz+8wcsC6tn0/aXQQKPLo5ghAvgIgi9NrUZqi/Q/WDgPBISE0zhBmeZTREQLRL7ttKq2CUuBveIrMg12o2r4ChIv3r1LeiOG4hXsh/3VE/0KaM0QSyG2TsFg+uTxE4wdSjRo2jflTEKggwqMc38lEYpv5MjFhn16tGuKxdRiZLZ7LrE6Fvo+BqYEZRjlaayQ4thdrr2vBGcA4modrhjGcq0Zl1Xceeqpa6RGIVGmMW+z4LoCkAGhk7cLfSr7cPDiDXh+XgItQPbccuAfYxtWTqnkJBgL9+xy2dKbXkEJOyN/jPW5MLjuXSxkdloUf9Rj17NPntTMXCUxTtOJrzhgqwGlfUtjyVtY7TZa9x3qzAulr2Gukm/OpQM/SorKLqA5ZmWMqWMBbtRbVXtrKjqAx6M/1Ckl5K4FDR7ZhX7fHtTUTYoTk3Nj7eSZDTbNSkA+whfvl8TkfC0/R0hW5ksqP+0jc3eRo+Mr5gs8E0wt0AfmQ5aEJ6g+bSxkbekFjqGnS4/cOLw2BatbKNuPVPRxS2SsNDvbHLs1dFPwzeHCvyFVZy+jm03AhK9rhIMLhBFhrddTEC7xu2NIy2hLob2QpRtv+CeQPetY2CnMooB27945PEo0Fmuy0MCQeWs3+vukoEfKW6zsExlsYFOdjeQyndA2EFSfm1czZkPIkGN4PCcsj/m+ZxKvzugcGK91eeVA6r10TLpiu56wlfThoc0Xh+XRfOxViaQzER+K7vnebnbUTKayOdgkm9MRToinWF5lEnP8o4eTsIF6jyJLrcQRlxOvmPthkHc6iGEOO6ZdwWkC6JAmsw5i7Cq1grogIPy9Qi1a6gbiX3ZF1Mz4drQItwqIqp5pwphv1o9x/j8l92Gkjt0DZWJSetwVAaWyStW+K7TiAHum1H9u0e5QsCT0f56txB+wy48WyAP3rgY4ESjgnkp/X6OTVDLyeAjmJEUf4xhP6fShLU9QNDYu24saa9LUFzdvs9qkqHNpqswUtyqbRUH96IlpAO5z8S8zIb0qtzxjBctnhJcHRa6xKnGhP3MD5zLl12lcSYgbHi5T9Jh1VMS7T7yaxWd8GfCdKJg96xleFC9lgZx8WMRAgnhn5M66R/Lh1JZGPpKoPtJeAA4Eu/zzG087ODwrWLMmBsTjulkAOyFsqyqT6Zkx4HcwqDeoyP4g03y7rvLitvltV66QVtwe0NpAIBReme/rcWtqIM3TCP1NXdtsZULBXfm5Jk9woVq2RfaLBW5xjYyXO+WksdtxIy3MPeXp8GYSEh+cXrN2rq3bjfjMg0IEXFnPd789kVU1LQNDi/fRUJGMkVA3Px7as6yMnGv3pPCQ4+fIgzvYLXhOlaOo+H0U8Le6ox+MhpQgYCqsgzb6Tn9IAKpaBGtI62pLPlUww/XWqjd9t8JgH4wY8/grp9RaFmIpUwWtCfT6woNVsVjqe+dZgwr1+tywcGx1Ky4xo7tLzACeckfiUayFA9buSP8oJ+srwY8hVmx5sm5zetS9Lm+rqXmcRlIY9H1M6+plw64OjPZWuym3DOIUmGIu+lpTX3rvIMiQagofT5O9lCgtIVN/J2l3VJgEvlwAOPFSNyo58PNWwaisQ2REqbM9LOtRvTrmGuo81Ey/WfOOsEFHkhRZ0I028f1l27lKGQxxOgIjcZQMoAf5beyfF6j9cpvVLVEPamU5AdsD+kv2Zv8Iyh16xe8c9F2U7ydTWl6MV6qw3QnVpwvv4fFdesZ2Q5D8NHipV0OoTzII6ZSWzu+8gohse3vaQ4j7ECljyb6T9h+UEoKv8/TPSu5/5pGYWZKZy2B8mfUEGnCsGJI678TUuKIMwS6907c1T75uChXMxelLyuXcK1iPoaY0mfbkMyRRlGyRmu3MkzApeQQhQ4+fvxEN/om9F6+PVCQ0HtKAPqFPZUPynZssCbqhkLOwJEhdPEw+/7msP1L+HsAMuMlE2G5HLGSVrdikWz+Nt9w0joVH5UZMipn/L1jQxuChNplpk7n5qfZ2Jjq4MoVYi5+PllhU7jCAbRqDkRypDVoEd8b3JOxczKR9iaZbIbQryFZ5pQ+bZOGnCQe6khLQtgZolI2yGlfqWPj59NF7dTF8tT6i5SYiVvc+WEK93UOSSBYuslgP3iaXTH+ixHC1ZwgAPTo1/zdjbVH3TYJXmFczYbA2Hxg/E5DwYShZNsnbCvvVend7uSPt5uZtfphhGJQ8dTv/oTgFU+NvLYwK8eGBthxwNgwfPl8C5CSYYxobzVbm/4EqRCgPfGErzSJ8GsuLrU0tliN81cGOB1xQTsXeUvsEjD14DXjijaxgBqUitIjGdtx1wLcGo97a3L0xIG4vrTTDcYWbd0YhOr8siNeAmdFLJ3GnPXlBovsItWLiTpMjhRqyRf/llTwbAEf0u0BOakdovlDPK9H+1dsejdTjrBXaihWy8MA/8jSpwKeVQTD2pnlBKBvT8k1690npNE8oK8lcAStcbGLAyX3J1s5LHHEtmRztB3N5+CmPUZmfRDof5p0+9gH+b0T1DoV8JxGwxKfdT2AP+NpPo1+wO9HljyZ5HZzE2Pe/WqA5wV/19vTNbd98g48GvEn1hdo/xkNmrcufW3nlfNHwm/pxH8P8Cwiwr9i0VB8SKmfxFH9S7skvQxtUgnCVuX4eVLmnCwY6lJGB7GOjkpcUrzdIo3Fkl1dKOj3FPI9rlqVYiR9SX4mv+xMDRBPUq3glSrhQ8HgQ5NwXYiZ9UCuYEMJaTuBlBm8QYBfzvHUfOsBXRYMzz4k/fH4Q/CfexBNRGHJawrbTqTi0116N3tXPfZOraXCaocr5NJvSMrRSBpaYOtq6ZARJ1+qk3LP+88tMM1PuqtrAooWJhgkBLJNpe3xSgE9ZyjH/vA90lTDLm3FbaZFdI20GdoJT4oUjXU2jpcXJJPzPLYWRCM5I2lfp1VcmUDFMatbCnWQMa15sVwlK7ZouQsGp3Rexl1Ih3etbXdwDBxC602KvMRmv/oolX3vkP/hvxtvgbfQagEWe6VAjNssHKph+5jE7TH8+b+rtAQhUbbsxhoY65owQ7lRzpKy+5qn1G8NEBo1D1KZag+bMu/xCAch7ENz/+U6pTBhZ62SQbCK56n0qIsfxOV2L9D3u99EDirXdd6foTyMuAPS7uUeVhTRzKnxzUIXZJKquU+UmI4sN5MqxFr1p1oxV2+8HxktvF5hUDPY8qCRrXsCtAiHy8Evqp8o+UEFNdPVWdUAzV/X04c4oRtw2+A9NN3vGTl88k5tlEWlPw5ue8NItjbOWsamvSXrFWZcJDbC4llVYraCw1uMAh8ZVWuL8FFN56/8y3ki7dLcDA4PlbFHEiitt0RJEked6ve2G4EGfXx4eXvk7oF2cHmkQAnvT7OkrcCqfk7dcqP+APauYIDvJ9hbvg1AELgfzRZQvh7K6CTst7T8A89fq0W+Q/VxIt4kYgJfMH26Hq2icSrWpF+pxMVZjj9oyqHUSxI+bf8FzR5/7hA2e0K78mSLdCKh/Lx3wkMAEXC6r3bHeqTm6cRTCYtazUONyufsf513c9ft7c9eCairK/8sw0o2xwBaJfH9Ah0MIdCoXTnddUFJUBi6i7tMj2VT9AQz25WqjQGcg5lotQX+x3N+pIwfqG9mVZBpd42IrTDg9Du6V52C95DVBLSIBbuFzjOtk+d6AGHWMG821GtfY/3qMrbeKAMDx/PNVh6tHYZB5Y6vMpx25CEbAigP0QCSmCy741/+JZJrE2621gZ7C9wqj/ist0ulQj5UoXiZwzoIthNB3g80/90nZDVDYJQJwwUWs846E9CcHhKiejnEYKZmbfdtYkL0V9BHyMl+5vY/Q++7XRQW5uiqBsJOSg5gGBgnVr7ZXZiT53WK0XyLZmjbi1P49gUkGu9qY+SiLFx1WmbYbDsUmRpKkYtQgrt49H4wm1Bo9cwyCZZYm2KJnP6jzBrk+b/LNs2QE66QgTtAFlMfQQ4pS7MGb9dsH6icxP2jl5ZgLQc4qXVfpNQ08I5RVlinBtGgvm8AwSOYsRlSKtWLGYhhYGRLyALwJEQXlkUUh1X52E8mfkysgz/CMvMrF8YheByzB8ukx3GF3rWHBViNc46H9yXEA06GIz3IHvnX6nJ49m7xbnL9+bQFPGu0Jl+t2yAoHED1uY3gAS4EsnoM+SuK+5ETc/ByKRh7leEIwaNIadbx5TIiwLbEjy5/gLXb7qaEZYOFeEvcRd6o08unQUnQKqEVtztBE9Kv4Qw5LlVD5aAnr234Ekz0IpC7Vb8jqTLF9c4NxM8Voq6itFxIkwJnNEetR+hwaGxY5H6NRqY9F+lTf8LBnvw96tCCH7XahD3UYLByKU6PEEtk7klRYZ3sJ64buM6XAyT1VuJZ4iBtMAGv5FcKhbbmoVzeOr+/aSWPqxSbdy22/1pCgSYCMTMFS/QXlGc7RK0Nlv3g7+z5oTkbXnFiSvz1AYx/1exMsDQF98M6b5Y8va4H4pHARgetxKyvLdXa0E7UU26ajW7yGnSfPWHFp1CwVhcVyiaXWeWD4ck+TyVZcK5lCxwfbRtPOfN/HyRAk2gD0E0qQwsoHTQ1Vx1yR3wR6BPWmrDf2w1gZY2eZAq768lKCNG+9Z/hCX85f2stSD2UHvxNFKZuCagfyhUdQijXXXigIpquqaqLdFtLGK3dmxuxLxbdIHZxIvBLG3MSJlA5sEk5xJBciDvG/dyFpzqo23hDYJrxaZC4FeuCyzpmZHj7GC/cZAwVCJCbQ0n9tlem3OgntIcTwvLkpTfdmSr9YfNSqkoRvcPinSFEBhMKOJNORkIRjzDZulzWaXH0oBYgfJJorb7Tzip5cOBHQNepG6xzv+7SbIjZVMdLq5rWLwSX37/MPTx7V+RchnwQgyN/hpRUyPdKxNsPPfPtYWfE+bw49VO7xXr5RlbdluCuONbtLAeQiHpbfml5jc6Z0ygngjiHYXosXnV7ut5xFdWpOxU7YnTWPEVME4PXuI9Rdvbysjtv+8cELjohAC47zwLgFacrrFbkI76/dh4PO5+mqOM1uuZGt5xpU70DecS+e60Cx7JglLru0i9cQiik78ih3J7rhLuKjit5bRnrPt0UKlL9oiEjcB5VWDXrBwSYpCeQtccmoYJqf07FjVbB1EQFFoQ/r47zG5Bw8ElM7aWZ3l6lyFNPItY+F2VuSoDRAhqzwrsRhrNBbtYpPD9IiUxj+02fedJj2o/F1/naG01jaVBXIsXPpX2Tzmay8X6CHD+qls7jvCDDLyroVrLfty1XSJVQfgUzbZzV9f+h0VoJ4HfOpe2J/U9pt64PwXMkUgdSSPjKlGPukru1wVY6J881fOsemwfEzApl9TxC4HXXfDSytRRgkfw0druG/QI7y411/miwi+QcguzXLqYqgHutpAiOEt40+gxCJ9J3WDnvwWhVyRfw8eSWbonw28qGRGmHxws8UMzElKhhwjxJd2GKuvAry0uxhvup45NMfnWiVjXV8YsA0OD3Kr7zh7emdcm0ws0UFtgGsnezylLeKAIVqfOi8e3NeLLGKABzi2DH3O9IFGQnaPN24bpI95eNBNWTLjIS7p7KSY9QDJfxx5sl3JQkGo/niU9qadk5haVBF8QrELc0q3nncgYDTvIyM3sYXCKAZPHU/1ZjfyVJPmKpHl9d2XWzYGHv4OG4kpK+En4OkkQmXhW6tNtiyz0nYmvbx350ehMbH34Y+jhcGnxBNC0Br770Alg8xmO0SZmHEm8ysM2Izx0IPFG0hK1R7bWWGujpK/WUycs305xEq87WdpZ9+rIYjVh5saKl0MwQASht73hjd66Ae5gwJxRYSmR9U1PXjg43CJG7FseJiC06dQ84SxwukTkOx7Mx18XBoqu9EfNtjmBWzRSgtwTS9o9cPh6R+1vRfKlBMCPorMdyweA2VeE8P1Zbu9M1hhJl83UCsxWmFRCTmIj7yclFeXO5fs2dKbhLuRY9zkPlxXJrT61NhwP+Ux1SEJMVdnCYZ3vpRjcoEVQUkYyvFUp3t5aLPw60TISmfpgOw+WVh+PP1vPQdpCocK+0KBRLS09p/W2/Zt/kKAyoYh2mEeGbxUzqdSttYeDVG9X9nQyGTtGP7HxSfehGM6nxWrUbwhOdmCp4S8exJPCvXvHYh6BvPdEkBUGRKYDx3KMEMdw6R0cqyuusPDUxv9zfVPDhhszD+x+RmVP/jSLiCFgPlglj2gNc9NiV80sPPOZwPFBQpqQGg1nAU5n25Rypr5XFiCJbUTR2KZfoYHjEwOYTMRHvtoFn+pj/0Mm45ZXj2tknee8GsFLAXGkK4/eKb0/oJpfW3o0RNmLahIdaRbFAFhIZYyHQ7PjOfvlzgqhINfICu+IV4QvIP4hk7xbG7qaD+w4mHX7Ea+BURPT6bwH7l9UeaZ/Fs9tuGyj1E9OlD0UAsuPKohUJoXZErTYlSErKPIKfy5vhvi4Dyd+UJ4imOumvKStGZTT/tdg8o0u5UQAE9ApANV20aZfwKMzhqAA2PyR5BQ7jVl1AEEde8se2ndOYdQURuZWrdpi7QbcOLmQYXRByrw87LF9PrfydMuVzsRb4ecde3kYv2H5vrXOCuIE3luolYmHxd7H7X5pzblrLj19flrOqkwYxJFaf67+4Ekcq8qK+OKllrSEe7iweIHwYjMy3hjt/6UmsT6wfzfetFJ2EQOhC+aTmh6pcJ0zi1rgpgMYi+V38iEHWFLU2ZxHafLKoeseozROQSfPsU8At5Zea0JK5qhrc9bubQqPtDPClpbVOqeIZKOEKrq4uIIIb90+7sJddeJ0/snA9PIagkl3rYJLOXCDCc9pAJ5+RTKU+PYV9Hnmjhs8cmC6+N6+PAabQeT7eOVIW9IOaMuvQT4z1toXW4QiP2h16kfB4kQz2LXDhCNM9JGCy2A/Ljpw0Q/RFLV781ijA4DqEU5Q7b1UYtxCgUOrfGn0JXp2nWcVy3FafmuD1UAWw+p/wd8xKDlZNWWuZNjVf0XdIfCQQV06G5JXAMDXw6jZlMVF/KXstuqOHfGzk9utVoH14RtYhkZ7VXn6vOOhqNz+TsByrBIc+PJXLxNzKTCX68v9B6CGbRL+FR7g++ffwpQsTFUVGYj+Xw0npnE9Qg8qYurMEdnmYMybhcZeaR5XHshOmvsb4wutBmLz1PouPHW8iyVz99YwwYBuw513fYz2snloTdN2OW89ijzWIfIZROzXMwT2xiIZATqonBEaBH7J3ixyKbpTp9vOItlfg7diKSv4N7Y32za73/5h8nhm8gz4rNayWkHqozmP1MQwuyuhGVvlxB2WTZcytRus8gtAnXn2mmJ6hG+TFqaWB8QLMSc8W/LBDfn0LsCxuJmu4cAixYs2uvMbB6VJakeCAdiUr73F/xlJQpFRHM3x82sm2BoVM4gFfGYXGhy/TzVG7tSSASbbaOjdGoBQze1VPCO8fX6uqYdRSBKvgxLXSb0r92iFm/USt1bVaYMiIBcLphQNTkeBJKrn247uA6aPc7MfZBgKzGTLjsA6XdXZ3v+kQXob4kjogU/vPdMTA7L62AweuinK6me+kKiCgWJ67AFqdeXe7nDzP7lAXfQR36RDpcrkAjMHHltB1HXsOnP8+eanPwD7fF3WZDdWDb50yMQpNDkAzanljqdkUIuwLO9rVEOZQakPH9/ePr8RF5Pek7ccfvprKwRucUdYvGsI70i/ehUqrEZ/JRJCS2xGn29FGo2+Xfr3l97LRPl9o3FTdQ0NC0yh68rpIKY4LGUud8mmmggw2BrfpLlM95Gm9ed3n5jeehZ3yNlZoJ0E8q2dZP7Nsj+5gywq1dbXoE8u4xxqzTFPoK/yifBu4zL9SAY89mEz+7/2q/vh1FFbLbO2xjn6rnjQJAgHLFbwOE6HxlyHc4hBmFa9lM3o7WDEV31Uznx4lY3sf1O4Ij2rVlnJ4HgjiTJvzmIr0kz/n3XxUIY48TWx45Y3o8bC33dKsOyVPG2zGP4ViUIzoYQVfV/A9uHqJn7eRMXq8QyVY+VieKMKaO+vtdK+XKj1l4QO8wHI8dsSpTEomCRmv1F1aCJl9TX4zCtdt1zMicRd6ViRURmFXwu7eOQRwEEPss6chzHW3amKIJBjuk4/QzQr9kL6K5WIWtQTCgA/oT77XLLORU5366mXdycilEU1ZmZBG1xUpxLB5c2gxPxYOpdBud68rg2dKvpr8mRRC3Gm4VdkODmGnbRvVHQatGeyy+3UYL3VIhR59v5nnjN8QbHLifZfq2dcy436Z5etSY39F/5bRBf3a5Ib0zdXIrA4zpj3OJrc8lixwigc4DtaTz1HUZWYdrDYuDQEmudEJ1pqsA/XeGwtQXOrcR+RT+1pRaG3QI+oCiHj+uVLLzTeJbp2WiaY9q3nrWXv7y8IoESjVRgWfj2zUhtZB5HTPrlp18m8Hu2RzwAdioOEOTidAJzB9fjOmZZGcDuQzjidzz2w6oRT00nTRWZ+sjOkVN0CMgCh0seHxg2ECW1tN8SfP+G5I2vACabQ2Ub+HzBEAfILs28NVbEJfh2n7YMDsjYvSVRiymfI0FQGt/JLG+y/GcaZtmK6fdnXD0mXqxSPjNtX/sQWQYbUihHl17Nnlge9ZayLH9PuqDpDuz+eK8BFh96Sc/R/g4nLLpH3Rc9CsNrgeoQJViICfMUu5pL3CiHLA/1rrjuR/waV/p648oMEHUiWaLEPRsk1tBEbdIi0Vb0S9tD6yutLMqwoPmlkURDZsPuiXRkXZVabQT1SJujr3qlyihTdd+G/mkZcBHenwLtzq3gsCSp6LIF1yYbV5iZNAJVt0iwkWu939sSbqdPjykQWPoLTsiCtkEcp3phhnYsaszGeaGpYCU001CCQshqjukwFwC9ukaS0eL5H8Dn4sV3NY7f0kW9aAxCizRwoG2O2802J5zagLzjDAQpMADA52HfwZoiht+0jI5Mc0vgLmgNd4D4qaxsA/m76lTg78R/oG6PcZkdyZHjtJQNyazhVp9AtLhcDqFznj+H8o4UchZ/rHb1zMZbcOuOM1NS/AK6SClqH4tvFfz6yFYurY+L2r3rn21ntHeU9SzinTn8Tts8rC7R8jDXqGNZ5un1LPOv0JBrzv1D65VyfvZIT0M6XBpWkc0N9zPAT2MrJvGMwht73CRvmO2F+1EqDsEpGtvZ/SE4eiJEXqjSYR7n/NHSijZjG1ep2jeMf7NU5IKjOtmSk0yOok5raIq5M6ej6kut9qpBZwwhwqW2vtUbpn8Pq43o1BGRiphbuZWbcjcHah4bSWP759G7zIXIwBgr/BjnzNLB3KdmHlUryRuETR2j3Hw9m+KLZ6k0CLZKHYWOOo6G9OJRw4szgu9vGgqjrttq8oRwb7GwsOHUrjr3ZNgm0XknMmsNK2JpijNos7JakCWb1Dpu/thpfOHl7TJN8B4UdDR/NLEFk62hIiQTg8I7dDJNku4aC1SMRY6mJlLDg/AdHcbH7D6fU1tzzajaKDMoJObJhuKuzCVN3XhoxlY6DiURmdCrNnKX4PRHYdmkWS3ZHZ8pbcbX0VWGHVUe36XqsWp+23XNaw+e2LKPQ6YFg25raCQr0REB6Xh1hl2d6cAtS5uV2dCRWe2Vu1A4d2tgdyWQerRphRMuZNj5541QZQSkXMNIm65VDhfBjRPVyGrJwfVCZui9RTnL+mcrRcGrbhp3zgcdg9hTGJ3uW9y6OE+Kk3dbrf1L8FZGDqOeYZgHLkz2wg9W/1B1Ny57yqFar/WjxN3Et/rNYx2NUYhh949ibupHD6wI6FNaXwZLSFupm9Ne4EVhAkj1mUnDfO8LSrPUY2fEJ9oAqETPm9fslW+6DTHpDwgEl/biZ3VsZpalg6fcV+ienuBZTb6Lt2aYV+i4dA1bH8QHL+tdZgrnqGHiDj3cWdvfp9BkZE0egyFqdfNNm7f7vVmfFCJurcyLC3X1XbFPiTHNyJERorzlJIC2d/7kPqs1zKVZ8jFYxMrkaV5q0pff14PbeaTLW6+UJUEk1bTY7R7pHrJx0NOE3x3KeOy5CZ7D6vOMJmKEU7oewYv07H/5PVOTrbnXXcKQC/CczLfLyX8M21PS38pazyEVox4u+UwFYx14rZ4fSazq6OcFjb/5O4aYOYOfmSf6cO69N6n5XunlpyNkYGWLtLG78OX/LzsdKYgJdTUJByD+SLbmQ1e4H2YyHMixGMAdOv96mkzt4RsX3W7QG05dypNaCdn9lhl0qB1IZaa2RMaIkWfJmxxMz8dIQE02KPlXVw8YX98ORsy9YZZxYij64V4OdvAm0S+Y3utHAx/LkO65McqZUExWAcQoDmOEO90VUiSM08iWzbeZIisWqpO63QdY6WlOSrkDoXnJqjNEROws6vl2+AILNJuhVvvzLCmDPjAYPVQFo92N8ZT50RMOhz/d3lvonE8S94QJndcn4hYm+0/FYTajRBBRxtcQ+sfh+yTm0AV8vPdfb8Xqhm112PNrRxSeHmEnRPnxyEGd4B9isF0Fr/TPPCTsGT7W1K56OeJUL1Cn/1x81VH8HOA/PlChLFVi1hiapIrPYsMRsIvIv9VAzZzg3NlFsjVQWUYFDHojr4ZwkMITT16Ng4+n5O0mSwWP97w3vE/pxlr0PS0OoRtfSrQjWecYAvlTMJCxYvHGWrAnASYe1qBwFh7ccLxXyY7rFZNFJYdyehqiBMbeDncPunNrMEDHEiyKcwvTpjHC+SPPs9f60oZGoY9/TDhZ7eMmYiu2oq5uUxTNxgUzaJB2mVouF6W1xxqPzcZCZqyUexjdpZ/TAQdZkN2qdl4BUbA1yA9u+++qwThIvnBaqrCT6ZAHfRZLzRzSEVduBnLti9MN4Ub0xfrPwLgHhITlnfZEWriv7JAULaehHSrvUilOBpHYzSqOt0T3SUBl+80Dd1b7qw0XZTBjvv9lA0pFQypnXYkTasYUC9EJ2WdJi8ZIxdliTXt9iSaSQYKNPkBUghJTwhdDi1D5XdQ1tbs1Ea+S9cEPvQqcPM5waYJ7wKjsBU9rmxVQYIZ1GgWmCFuuDDRmNDFnfpQoXN13k6QhyeDajozoqc1V4DuU5DBIFcJ3JCpUOH4AKR+gvncB7x0LF6HQYVm3YHBLJfw76qzuOwhl1Jr6fQ+oHzsSfJWFkRssuATYV/RKgxTaHfZl4OOVZ1YJInNbkmGJt1l+x1feVO7UPzNhESZFNSQIdb3+nIsVzQdNde7EPEqiKmKiMJ/O3g91uEtel6GsHgzpXoXXRLwRYGnuqUn+BF0ciuYlchwFujqxwYVP1HKcqXfOkWf5jRNJ2b4+h8EFmk/m+vsu4Z++y4nw8pVNaXaYPmaXJ4R66iB1oCkSXYSc2KWO+MLikOmfcoV2WyG14EwgR+AeDJMggtXqTlWH6izaz5UPhivKsfU97NHe7jDSPj0qqEg83ZEwgDGRida+1yUhb7q08PdFvlP2HAFJ/1hh++CDrefbuDY646Vvyuo65Se2Wo+r0DLUUQTKtxyzZrQr7vzaS6YuKVVx+w2vKons0w2M4hFWgm9k//PQRv7HjWc4a8SBa3aKGj605SBHBfNjbHB9CyuQH5OG6XSAZG2bX/7RO7bbgTKbcqroZ9qtEemrnYXNSMIO5jF2DSDWu4bWc21h2lJnrVLZrSK60KwNgYTWDy6jVpXXKqwzOl9KJ19woTAAN6/5gQhYMBO9cCXVgms4k+z3Dr3XBclb8mNyWrDmu7yUuHjl5D4+mwqCcLYKaC4bbcQPXrlitCUhsoOFPdz5PwQ0SPboKXkCl+1ouHGmt404erPvI1jgGk+cPLjMb/A4pjsIT3G0V4EY98eoPo/4vX2If/FhSmEwcJ6pIpRRsrPrKD2x+pjlU8P4n0E3GjYQECsoGPOQnY/5iMH+aXGKpFqFX1wf36V6p0Kp47xMZgU6goOlwZhna1OGJaWO6l+HWNE1NRcmprW+zRCwp4XqJKCs7e08kKz1Z1pC75yK5+BXOOg6d5SuUmkSpro5MPWgjDY3dcRD+3FMoAryxahstBPZ5MfAtYbGqlmMv88NK3fbRd+cdLhM+agnDWjbyqfepqBdV/UCh4Rd8bur8Y5BGGScZHxS8dXBHVc74TEnA+jnTPHIuVZYSHk5S8qBRLQjrTNtUCB+qmmk0Fp3GEMDOcTW3INnJ3v+5HOX1bOurZECI0e6do5NmoOYIEc0RdlLRpotcZ08sRQ7hYiK4AVViw8ZkrcLyWOE1ZHEaqV1RY2FKkJIM80vsLkODRqqB6npJPl/KsBER6CeMNY7hcDWIKIBjz3sSpXvaOuBkJPm+NW9hHt6NNE70kddQTdrz9cGhyGjMczMp+KcqYZW92pwKdm0dDaTGndnnqk7MFf8bNLkQOIx5cBHrXFQO1bSs8AyIiy1/P7Zi8Sx3ODXOs8Oru1m3YCb7mTrHFuhfSyjUkZ2zqpLzkq624rST47vQiVIS3fUVHUyLiYnDpm20sq5cFJZRv7dPgdCk565fBbg668i9cJgB0sGVrsC6fWbHfcMHuQhrQeQ1/ln1k1FtGUrtY1KJJKByLfZ0BfNh21c3PYViwD1LaBYlgwZWPhbWhPLUgOYWKQlcnv1GIXlAf2MtJKO0X6M7Qg2xhrMO1bR5SpsrsptfTXTcddiRBMsJsS5+S/651IjU+jIZIC91+aif2obukUJM639lpVmLUm+fN4nly3bkOHq8Em8GLfdSy0f1h6tPrKHhGiWd1sDqikyuMHYBA8QtcOAq3R852RkRM61YQfJg+R1U3lqhPinc9XOX+aXJFib07K6bZ67X9rQ/cMV7TqMFaPRBS3r4YPY5pSSfmcY+Zsbe07DMxVLZ8+VKnITglp0MW2iJHsdhcZ1PUKaompZmKpDnLwSlH9nVyT6Nlkvoiz4s1+Y9YDofV+M/ogj+4wuDEoloB9dWw5GchZF6AHMqH5/+qBjQy0QcyCHCC33JfJGFgLWIfzgOQJUUCDMDlsZH2k4VvzkvHyfTVot5b8ct6Vr3fckw2cx/V4tdqbfSzO5bRTGdZ4zhpDAJQ2ZCRs579I9v/pJib1yKy3Eyn0gnMndNZQWA8zIT3GfmV5Kekhk/CrOfgyGQFAErU5MgTT1APmuxNU/pUaGVyaOU9axQ4s3lBN0514YqATfh3eHNDSlc57N1JF2MzCsJZtFoDb4hVfK7LVwlo1pLQHJyyijgSmlURe8oJeMCdjvI1c/C9HGh8K8v6OUF8SbVdGB84KnEAGqO952EmxWvVhuDbCdnYSvsvFv+xh+NWwO/cfoXUOMgvcj/MQGSgwIiE88GK6ev7TRTNrxJw60Y1kXxJpzD4WUqJ3G+DvShh4FmaO7E769wStotiwNJGacBAnXjZ+SfkQZlaVNSGRiaPSGBfE/0ZC9V07bs0kD8AlDKFlfLPwYZNfsc+343XzQvIocL95MbybPbtBFPPZUegfTbyp4egdkQt+qlZlDGzS2EhZbDgHDRZCbHj6Y5V4hjoKzsAVGT5Yr+dP0T2mXFJIiJyX3CjubsNJCXShpZsoCHXDqjBwxA2zBpzitDu10Iwty9a1MCsUTfLZtAj16nQYojjSx9wQsx7lJaR/NvSXFKXUX3VEF4+ufs+eYUsXH9pZ24YJDv4jLTZkmLuQ74mmL2ZT0wJzn3dpqh72xHm6EGDJo9PPUkwA/0kPnWBeR+bDL5L74mVEh//kMe5HacvXDdzidG4HBb8eZcV8337VaZcswN38vcE47asIt8yOVQ0jiygywkBH9NwCKCmdW9W3bwOzoKxqCSON/TXDWeg8l/43hJ2vy2KNrrMfN0eAicCZKCaafje7wcO1QkrvuQJrpswEkWH8alYHfxERBW6xPzUTMCcpYNaACwywSnHk9wj8TZzGPdydLdPBHSIDuLaWLw6ckC41Z8PO2MEbSdlDP2XC3Q+pNOc57vAr4lyJ6O3VxacYSSwPS4pxTkqaWQ5oyIw59rQyXIGgxcPRHJDT2oYJ5rMN7X8P75I93tllUSN/ARnrZrcG+Jq/SU8xGRpNpxDcnUJSxU0XDeQwtMAIN5gW+Yvl0ZC038I+j5/U9Q5ZADAFE02WbNRcLH/tzWCdp7FtgIkCpUtOMD2FBVQpZK6yeNo0930+jhCUImbOnMe7eHoNenJZUR8mfDSDbavWp8O0jtgDUCNVFQIVxPGl5nO776VL0twe9wusC6PinTmUNYAvDARfWcbDtLh3Qr03fn5nmfFgC60cHEhUHSPjgTFHRtcS+ufHdRo2KKg9d2uVWy/eM23dzqfs+W+C3zb56kxy2KxvUmaQ27Jm4tUMcHORHDE8s3zg/zKv+Fo0cfW3XNnVl7iJU9O4cNEnAVOJZz11M6zeMyAVF6pbER4Otb6wsdchIqE86F+hdRRuGRLInAUTGV9LpEi5zCUvLxE2mubUDnKKKKCEovXL4naAldVHZJqoA5A/lOb6Ml25hCVIPSdjQPqyCyk2vIILsySQ7PCKeSeu4xgNM5iLug4YnSDN2Lo/EJMFjzeJob5sV120mymR819Y8MvUIYIL4dk3Y+3KPA6pDaXsI2ShzNs+vKFOxppylrc7se/YcOl5S3/aRG9IhGkoDeMr+MjBpbj18QjycUnxV8fZftHaf23DKJcs+2WuGeqkQ7xIdC67FGReOMdxmRib4XDxO7wx9WTv0ewkl1l0M8/dDQlkvjavdpcblS3uVVjX6t9GNlbxdrVyMn91BSkg+0I9c86S2q6Q4plN+PicfJdMK72oRB11jzhpxz0DrQUVIsaNVK5oIyUs9vx+NUEKpKdv0beWABV123QjW8b3cdAHaoEfgsKksg4wlp5q7Eo4HuOWMy6gIdkV67jq8LI2fCvxSxfHQwYwrQKtdQCW/rjNyf+ssGdyetR3BQHXUEDUhaFFfxO6Z+vVWdZmgU3CIYyjHO/cGtLR5G1O2ejkwlb85cHhkfkcbnzcDF3E0aHBTTqAZSzzQzhIFE7/yft/+HBYR/xAStREFEZCwLOSSoyAqW2pWfGnoN846pzniM8OmcQPnb7Kl3OSzruopvlXZCZJnSl/febEOmZQjuEm/hvGbCzJBj2ABFzCSnA0tqPoCeB4rkQOfewt8iIlwYz0e6d+6j/N2hjwuEU0SyXvRKsCyWOEEK0SLoKMdRnbszl/zkLmyGE7KBXBY3oQ9RNlMuNdMBB9mmfcR2wxkPmVW8LdeFtcTMJTO1mXJGM5ngbqUPGLgRCFB1lP5/7RxVz/CbWR5ckHxLDUhcnZMjm2xbk6T1RpxDBR6sEvQf+Av5Pe9ewlFgyXnIg9a2oG+PvYw4eRSV3j34db3WsX6qFWxQhtshbSXHXJFPlbhszk8NCunPjr/RNQM72L74qsLShnd7TqRvzOltHC7f8Du8uZ8Q5N9K/0zimv9X2lib907+dYhemu7uHbGnUGoBHwadpo90J/HOmbJanqMjkHWGOC43q8Acy307cy3xjJ4U6kbfToLp337UcgTVvKmbV+xreFspr8/zWtOk3ya+FPoXSzP8D9g6Owy1sUth7hpY7k3/EJL3Vr+GfXKblhiXoblReJWsXrRIKVYwoh6j9aCoxkCHn3l/swPLPaiWvJLwX5A6q5VM/yh/zFxsxmpSOC/vJQQQrDi+BM/BUkVFTeq/Gkgt/i8+TMatO/DfKTNeE22UC3kjfnW7Rm4JEiiMlRplvZxQBufSCyAe7IAkWYDJiyzqLquFIePK3albF/P26qxsWZyJ7rbyEyDN/UEqvphbY1n7vh2d356EIa1qxjtrxha/j83zSIvNz5CGGYYN5aI1u9ElmX0zzz4fuRCOtFJ3lzITe4sBkLpU7KcS5jYULxTL9zVfXEYq7kw0vBxAAkbSH8TQcyCEfagpJUbgCa+K75uV9SHZSM6E/05YkPbuLzZbOTJe+woFNv0ksvvU8kRJOsFVpyB6hGweAeVrCNlZvm5jTdpsksEWcuNfAn6rNCwkK6iEUouDDh1NdbMIYO0EqKCN68mpHjSHoSEqLtkt9fYqsrF2k/E/PFhoL0jasdtaWo0BgPSKOKM2FvG3Ec3cakq9pYDIrGSmNdsT3ajfURoL3SlQ6mGfRzwzJkGFvuBc5L5oufDEEmJjVDLrsnPjxgo/hZwcGKGuI0DbO2wxVcC/DQynJk3/H6hA9bQ7lsh9dJY+0nbNhl4RXgqLgrjPjPf1QtoW+DjxvSyQSiuJLDPecdOHj7muB2QIc+AKhlPNyd1UJcgowvE33Suzy1uCGTriOr3goiTqLwMNhsxzKL1DgGRhiTPLaOiaGERLBeCBTHf6ihMvkEtoTYtpeufUVBR9HhaNg1dXzaKCIbnXXr4QcdwO1LhGEeWPOAE9V/lyMcKFQRYMLB9A0Ufu+XE1GSRF4ODeifi8J5EMBDHzSPOD8UZxOBXG+nTJRf1oEn8LGcOpQNWOH/k37PavfXQh+qGcf9LtjTEi1oykBJnZ2O2eXETsdHkQBIqLfn2l0mTNfqEvqOGu9R5Z26F472a8IZWYPgR4PwD7C57LS7FM5IGQRiOmZinzhEFEJcggNwXKry0VbLx1r/ZdXJEw3WIkfHoK65ZJu/qJrb3w07BEkvf2iLhhBgUF35raY29qYH6OoaekQWlw4TTbAOfb51ZIZD+aJ+ip8PIK8lrcY5HLnClsxVDhHF3Df7nmR8P8qDiUe1H0fCPUv1g3DiuZHVTbm+Y05vy05oISpkXRXSeUlBRWrpluUWbMEvDYDE+Nw7RvV4lT97gzuWblhXi2szPb/D7TLNVS3d52aW9+q5PRbUIGU9Bbj25hL5Xk7wiIYOLqJl7hXZbSOEhQNrMP7oe9E1A4lUbSST6ces3oZL+GSSZnOmnWJ0+BZO/kKtn26UcmT7RnaRhG7iJ+TCz5HRke8hCjATZnznjb4M2QhntVL3p/M6V5Y1g5owaZ7mga0VSwu4+biwJVFemAV/Tw4pHyTve/yTmtMSXS6QCxmuqAaxcKKEh9fpKAwOcH55/fINMbQsP9ZKqooJ6/EFi/u65lnRUUeV3SIf+ymQuzup8p0uoexN++aEefiY5qnI/HbnXFz6v68hDTk/vIiWFCT3BvjJKG/cx3YApJNqRD3M59AtuEllDiqaqE1tzbYRxn7NEwx9C39aYRRQOFtbRGTa1Y75ZnQ2ue2x4KbKzPt4RFdtNA3t7RdqlFMb2ZCIg2NCYiEu4tHMlc+MxxUvKB0z1VvhEpsufxWQDZs8kFkrIgeQRSQEmpmxjIj2YrZhDdz1gwWqTS5EZ1uy0/KuVKbZGNYPLwohVaJwWrhRIRti9qqQ6DFF/chw+l+7yQ2sTgB6mF6IcGbOVNK7fQF4Qw9b6DRdpJnbufI2L34NXMB67YKcNMM7A2/h0UsEiQjhX2SLjRxWptYSX1HxnCGYJLJYH3XEQJ4lmkXBX47ocBLvD2es4rlzRiBj5DXNSgtR2Qt2lhOmQdtlMKRyLnNbjxg4tQr+/tjFCCzn1YIq0EmQLdQ0fUdqX4gKbWc4jz5D9GLfOtbhKJOqayUN4M+0C44hL8HDuQbJOYj+9TCftFTni0b/9QbZ4fv+0N5FSCiLmsZf9e4BOGlo7Yy953/LeVyUnc8N22rm3CwTFh6TbFqxuDz3d4RHJ+0JPocVamQbuB728qxzfmEAresJh61z2uN2+OPxrPLVNz/s/Om1BDgZKRnSQ8kRsFD9KQIj38zhNK8lAl2yuV9KYfC+SBbe7ZkPv/wTbEtMskqu4YgfULeOdW0HWxNUqo3dHs/iZX1RztQQ5DohtwqsQ+h3vpFWutm/4uXNhjx8dlBMQhDffV9Visiyl9uALVveAswiPkSh1CutDW8YWzuC6p3s50OC1qXyyxX81vzTrn/Ieu6RkmR+gusjp7LepmfWuKtjvEPxcm2Ts3thSmBBLXw44R17nka58/prOv9gZnNgyBdIC2P0jAF5FC0Qn1Eh98wn//muiwpKaqmRzrDR+wcUi/gnoL9Nu7BYGDm91XwH22g5n1GYoKBXaDFC+p4xH7I2bqnS9wKV/BoCG30NUv/dqKjplXgwmNyiqEcgG7fW9WKaqIjAO2Uu7xlrueNIbYkB0oNR8qRw9YLfaWQu7ErhG19wX3Sdfg/QXj9Lfu899dOF3RKZU5Q4AgW9A339igvJ5XaJqt9dSUCOiDN+6MYiNG2XBAZ5R2jI78fGk/JeoBm9P9/w4W6x/Rc/6K9ps77M2Yqk/YH5h03mPKA6IgbN5nwYIRLL3B8B1jZz1qgr28jUB1wcbgUrXSF/M7BeTuISoFiqrR+hK5JwSTWMcSrT5vvDfyRXrv8mkoP3AtseZHFRvP7ixBrXEatZJc87y83NAhj7LzJe9KhjraO9Yw2N9E93y1evyrv5dDMAI5dNX3TdE9sIPO/yxWpJw+b1Z0hYkgsNb6mp+BgfBjBhqLx5/eQTz0WIDUaDQD+IcUEQnslKjMQ+a7n1kfFHIQcW8VHPRcXRwpW9usMKNLTFtLjRzOkdNB6T4U0Kg4MVeK6EnYdl4XAWg6P4EKgIwF0M9b+X5A5JX3OU2hix+GSNJwAkV7Dy+nV0cT/dKmPEQVbzEFBLbLXbPaCVk3gBCTJ5TIS+VJVL+qq65pESfEAVXUz9Qk0c2HJdJx0ojyXMhF/wP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8866E7-B8C6-F640-95FE-405DAA09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ariel.federow@live.law.cuny.edu</cp:lastModifiedBy>
  <cp:revision>2</cp:revision>
  <dcterms:created xsi:type="dcterms:W3CDTF">2019-04-03T22:53:00Z</dcterms:created>
  <dcterms:modified xsi:type="dcterms:W3CDTF">2021-05-09T22:28:00Z</dcterms:modified>
</cp:coreProperties>
</file>